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506" w:rsidRPr="00345772" w:rsidRDefault="00C37506" w:rsidP="00C37506">
      <w:pPr>
        <w:spacing w:line="276" w:lineRule="auto"/>
        <w:jc w:val="center"/>
        <w:rPr>
          <w:b/>
          <w:sz w:val="28"/>
          <w:szCs w:val="28"/>
        </w:rPr>
      </w:pPr>
      <w:r w:rsidRPr="00345772">
        <w:rPr>
          <w:b/>
          <w:sz w:val="28"/>
          <w:szCs w:val="28"/>
        </w:rPr>
        <w:t xml:space="preserve">Рекомендации по совершенствованию организации и методики преподавания </w:t>
      </w:r>
      <w:r>
        <w:rPr>
          <w:b/>
          <w:sz w:val="28"/>
          <w:szCs w:val="28"/>
        </w:rPr>
        <w:t xml:space="preserve">географии </w:t>
      </w:r>
      <w:r w:rsidRPr="00345772">
        <w:rPr>
          <w:b/>
          <w:sz w:val="28"/>
          <w:szCs w:val="28"/>
        </w:rPr>
        <w:t>в Республике Алтай на основе выявленных</w:t>
      </w:r>
    </w:p>
    <w:p w:rsidR="00C37506" w:rsidRPr="00345772" w:rsidRDefault="00C37506" w:rsidP="00C37506">
      <w:pPr>
        <w:spacing w:line="276" w:lineRule="auto"/>
        <w:jc w:val="center"/>
        <w:rPr>
          <w:b/>
          <w:sz w:val="28"/>
          <w:szCs w:val="28"/>
        </w:rPr>
      </w:pPr>
      <w:r w:rsidRPr="00345772">
        <w:rPr>
          <w:b/>
          <w:sz w:val="28"/>
          <w:szCs w:val="28"/>
        </w:rPr>
        <w:t xml:space="preserve"> на ОГЭ-2025  типичных затруднений и ошибок</w:t>
      </w:r>
    </w:p>
    <w:p w:rsidR="00C37506" w:rsidRPr="005F7E34" w:rsidRDefault="00C37506">
      <w:pPr>
        <w:ind w:left="1259"/>
        <w:jc w:val="both"/>
        <w:rPr>
          <w:i/>
        </w:rPr>
      </w:pPr>
    </w:p>
    <w:p w:rsidR="009F7C59" w:rsidRPr="005F7E34" w:rsidRDefault="009F7C59">
      <w:pPr>
        <w:pStyle w:val="a3"/>
        <w:keepNext/>
        <w:keepLines/>
        <w:numPr>
          <w:ilvl w:val="0"/>
          <w:numId w:val="8"/>
        </w:numPr>
        <w:tabs>
          <w:tab w:val="left" w:pos="142"/>
        </w:tabs>
        <w:spacing w:before="200" w:after="0" w:line="240" w:lineRule="auto"/>
        <w:contextualSpacing w:val="0"/>
        <w:jc w:val="both"/>
        <w:outlineLvl w:val="2"/>
        <w:rPr>
          <w:rFonts w:ascii="Times New Roman" w:eastAsia="Times New Roman" w:hAnsi="Times New Roman"/>
          <w:b/>
          <w:bCs/>
          <w:vanish/>
          <w:sz w:val="28"/>
          <w:szCs w:val="24"/>
          <w:lang w:eastAsia="ru-RU"/>
        </w:rPr>
      </w:pPr>
    </w:p>
    <w:p w:rsidR="009F7C59" w:rsidRPr="005F7E34" w:rsidRDefault="009F7C59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9F7C59" w:rsidRPr="005F7E34" w:rsidRDefault="009F7C59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9F7C59" w:rsidRPr="005F7E34" w:rsidRDefault="009F7C59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9F7C59" w:rsidRPr="005F7E34" w:rsidRDefault="009F7C59">
      <w:pPr>
        <w:pStyle w:val="a3"/>
        <w:keepNext/>
        <w:keepLines/>
        <w:numPr>
          <w:ilvl w:val="0"/>
          <w:numId w:val="6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9F7C59" w:rsidRPr="00C37506" w:rsidRDefault="00C37506" w:rsidP="00C37506">
      <w:pPr>
        <w:pStyle w:val="3"/>
        <w:tabs>
          <w:tab w:val="left" w:pos="567"/>
        </w:tabs>
        <w:ind w:left="432"/>
        <w:jc w:val="center"/>
        <w:rPr>
          <w:rFonts w:ascii="Times New Roman" w:hAnsi="Times New Roman"/>
          <w:color w:val="auto"/>
          <w:sz w:val="28"/>
          <w:szCs w:val="28"/>
        </w:rPr>
      </w:pPr>
      <w:r w:rsidRPr="00C37506">
        <w:rPr>
          <w:rFonts w:ascii="Times New Roman" w:hAnsi="Times New Roman"/>
          <w:bCs w:val="0"/>
          <w:color w:val="000000"/>
          <w:sz w:val="28"/>
          <w:szCs w:val="28"/>
        </w:rPr>
        <w:t>Рекомендации</w:t>
      </w:r>
      <w:r w:rsidRPr="00C3750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848FD" w:rsidRPr="00C37506">
        <w:rPr>
          <w:rFonts w:ascii="Times New Roman" w:hAnsi="Times New Roman"/>
          <w:color w:val="auto"/>
          <w:sz w:val="28"/>
          <w:szCs w:val="28"/>
        </w:rPr>
        <w:t>по совершенствованию преподавания учебного предмета всем обучающимся</w:t>
      </w:r>
    </w:p>
    <w:p w:rsidR="009F7C59" w:rsidRPr="00C37506" w:rsidRDefault="005848FD">
      <w:pPr>
        <w:pStyle w:val="a3"/>
        <w:numPr>
          <w:ilvl w:val="0"/>
          <w:numId w:val="1"/>
        </w:numPr>
        <w:spacing w:after="0" w:line="240" w:lineRule="auto"/>
        <w:ind w:left="426" w:hanging="425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Учителям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С целью совершенствования методики преподавания учебного предмета «География», педагогам рекомендовано продолжить работу по подготовке обучающихся 9 класса к основному государственному экзамену, учитывая все ошибки, допущенные при выполнении заданий в 2025 году, с использованием открытого банка заданий ФИПИ. 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Результаты экзамена свидетельствуют о необходимости уделять особое внимание выполнению практической части программы, так как большинство заданий экзаменационной работы проверяют не воспроизведение знаний и умений, а их применение в знакомой и (или) изменённой ситуации.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В процессе обучения географии необходимо использовать различные источники географических знаний (карты, статистические материалы, рисунки и тексты) и формировать умения обучающихся самостоятельно их использовать для сравнения и объяснения изучаемых территорий, географических объектов и явлений; уделить внимание таким темам содержания школьных курсов географии, как биосфера, климат, гитросфера, годовое и суточное движения Земли, население стран мира, связь жизни населения с окружающей средой.  Для особо мотивированных детей можно использовать готовые рабочие тетради. 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 Индикатором слабых сторон географической подготовки девятиклассников являются типичные ошибки, допускаемые ими при выполнении заданий экзаменационной работы. Целенаправленная работа по предупреждению таких ошибок является важным аспектом работы учителя в течение всех лет обучения географии.</w:t>
      </w:r>
    </w:p>
    <w:p w:rsidR="008F784D" w:rsidRPr="00C37506" w:rsidRDefault="008F784D" w:rsidP="008F784D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Анализируя выявленные ошибки, рекомендуем на уроках и во внеурочной деятельности обратить особое внимание на развитие следующих умений и навыков:</w:t>
      </w:r>
    </w:p>
    <w:p w:rsidR="008F784D" w:rsidRPr="00C37506" w:rsidRDefault="008F784D" w:rsidP="008F784D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>умение применять  основные географические понятия и термины;</w:t>
      </w:r>
    </w:p>
    <w:p w:rsidR="008F784D" w:rsidRPr="00C37506" w:rsidRDefault="008F784D" w:rsidP="008F784D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>понимание природных и антропогенных причины возникновения геоэкологических проблем на локальном, региональном и глобальном уровнях; мер по сохранению природы и защите людей от стихийных природных и техногенных явлений;</w:t>
      </w:r>
    </w:p>
    <w:p w:rsidR="008F784D" w:rsidRPr="00C37506" w:rsidRDefault="008F784D" w:rsidP="008F784D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>умение выделять (узнавать) существенные признаки географических объектов и явлений;</w:t>
      </w:r>
    </w:p>
    <w:p w:rsidR="008F784D" w:rsidRPr="00C37506" w:rsidRDefault="008F784D" w:rsidP="008F784D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понимание специфики географического положения и административно-территориального устройства Российской Федерации; особенности её </w:t>
      </w:r>
      <w:r w:rsidRPr="00C37506">
        <w:rPr>
          <w:rFonts w:ascii="Times New Roman" w:hAnsi="Times New Roman"/>
          <w:sz w:val="28"/>
          <w:szCs w:val="28"/>
        </w:rPr>
        <w:lastRenderedPageBreak/>
        <w:t>природы, населения основных отраслей хозяйства, природно-хозяйственных зон и районов;</w:t>
      </w:r>
    </w:p>
    <w:p w:rsidR="008F784D" w:rsidRPr="00C37506" w:rsidRDefault="008F784D" w:rsidP="008F784D">
      <w:pPr>
        <w:pStyle w:val="a3"/>
        <w:numPr>
          <w:ilvl w:val="1"/>
          <w:numId w:val="29"/>
        </w:numPr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hAnsi="Times New Roman"/>
          <w:sz w:val="28"/>
          <w:szCs w:val="28"/>
        </w:rPr>
        <w:t>умение выделять (узнавать) существенные признаки географических объектов и явлений</w:t>
      </w:r>
    </w:p>
    <w:p w:rsidR="008F784D" w:rsidRPr="00C37506" w:rsidRDefault="008F784D" w:rsidP="008F784D">
      <w:pPr>
        <w:numPr>
          <w:ilvl w:val="0"/>
          <w:numId w:val="29"/>
        </w:numPr>
        <w:rPr>
          <w:sz w:val="28"/>
          <w:szCs w:val="28"/>
        </w:rPr>
      </w:pPr>
      <w:r w:rsidRPr="00C37506">
        <w:rPr>
          <w:sz w:val="28"/>
          <w:szCs w:val="28"/>
        </w:rPr>
        <w:t>умение выбирать и использовать источники географической информации картографические, статистические, текстовые, видео- и фотоизображения, компьютерные базы данных, необходимые для решения учебных, практико-ориентированных задач, практических задач в повседневной жизни.</w:t>
      </w:r>
    </w:p>
    <w:p w:rsidR="008F784D" w:rsidRPr="00C37506" w:rsidRDefault="008F784D" w:rsidP="008F784D">
      <w:pPr>
        <w:numPr>
          <w:ilvl w:val="0"/>
          <w:numId w:val="29"/>
        </w:numPr>
        <w:rPr>
          <w:sz w:val="28"/>
          <w:szCs w:val="28"/>
        </w:rPr>
      </w:pPr>
      <w:r w:rsidRPr="00C37506">
        <w:rPr>
          <w:sz w:val="28"/>
          <w:szCs w:val="28"/>
        </w:rPr>
        <w:t>умение решать практические задачи геоэкологического содержания для определения качества окружающей среды своей местности, путей её сохранения и улучшения; задачи в сфере экономической географии для определения качества жизни человека, семьи и финансового благополучия.</w:t>
      </w:r>
    </w:p>
    <w:p w:rsidR="008F784D" w:rsidRPr="00C37506" w:rsidRDefault="008F784D" w:rsidP="008F784D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Обратим внимание на то, что на уроках географии стоит уделять внимание не только знанию географической номенклатуры и, как следствие, развитию картографической компетенции обучающегося, но и в большей мере раскрытию причинно – следственных географических связей. В работе же с понятиями и терминами желательно использовать различные методические приемы осмысленного чтения, способствующие развитию читательской грамотности обучающегося. Здесь, в зависимости от темы урока и времени, заложенного на отработку тех или иных умений, можно использовать такие методы анализа текста, как: выделение ключевых слов, понятий и терминов, постановка вопроса к тексту, составление плана текста (при работе с  практико-ориентированной задачей – выдвижение гипотез и составление алгоритма решения) и многих других.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Для успешного выполнения заданий ОГЭ по географии обучающиеся должны уметь внимательно читать инструкции к заданиям. Большое количество ошибок связано с тем, что экзаменуемые при установлении последовательности записывают ответ в обратном порядке, путаются при определении минимальных и максимальных величин.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При подготовке обучающихся к ОГЭ по учебному предмету «География» учителю рекомендуется: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организовывать систематическую работу по формированию навыков понимания, чтения и знания различных видов географических карт;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в системе использовать карты разных картографических проекций, разных масштабов;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формировать у обучающихся умение понимать различные способы предоставления географической информации (климатограммы, таблицы, графики, профили); определять тенденции изменения количественных характеристик по графику, таблице, географической карте;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развивать умение применять знания для объяснения пространственного распространения или сущности географических процессов и явлений;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формировать и развивать метапредметные умения: работа с текстом, преобразование и интерпретация информации текста;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lastRenderedPageBreak/>
        <w:t>организовать повторение учебного содержания по географии за основную школу.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hAnsi="Times New Roman"/>
          <w:sz w:val="28"/>
          <w:szCs w:val="28"/>
        </w:rPr>
        <w:t xml:space="preserve">При организации повторения можно рассматривать материал блоками, начиная с простых заданий конкретной темы, заканчивая более сложными, где одно задание вытекает из другого. </w:t>
      </w:r>
    </w:p>
    <w:p w:rsidR="008F784D" w:rsidRPr="00C37506" w:rsidRDefault="008F784D" w:rsidP="008F784D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Обращать внимание на возможности библиотеки цифрового образовательного контента (ЦОК) при подготовке к урокам</w:t>
      </w:r>
      <w:r w:rsidRPr="00C3750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.</w:t>
      </w:r>
    </w:p>
    <w:p w:rsidR="008F784D" w:rsidRPr="00C37506" w:rsidRDefault="008F784D" w:rsidP="008F784D">
      <w:pPr>
        <w:pStyle w:val="a3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:rsidR="008F784D" w:rsidRPr="00C37506" w:rsidRDefault="008F784D" w:rsidP="008F784D">
      <w:pPr>
        <w:pStyle w:val="a3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:rsidR="009F7C59" w:rsidRPr="00C37506" w:rsidRDefault="005848FD">
      <w:pPr>
        <w:pStyle w:val="a3"/>
        <w:numPr>
          <w:ilvl w:val="0"/>
          <w:numId w:val="1"/>
        </w:numPr>
        <w:spacing w:after="0" w:line="240" w:lineRule="auto"/>
        <w:ind w:left="426" w:hanging="425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8F784D" w:rsidRPr="00C37506" w:rsidRDefault="008F784D" w:rsidP="008F784D">
      <w:pPr>
        <w:pStyle w:val="a3"/>
        <w:numPr>
          <w:ilvl w:val="0"/>
          <w:numId w:val="32"/>
        </w:numPr>
        <w:ind w:left="1418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Методистам БУ ДПО РА «ИПК и ППРО РА» необходимо проанализировать результаты государственной итоговой аттестации 2024-2025 учебного года, включить в план работы на 2025-2026 учебный год вопросы подготовки к государственной итоговой аттестации выпускников.</w:t>
      </w:r>
    </w:p>
    <w:p w:rsidR="008F784D" w:rsidRPr="00C37506" w:rsidRDefault="008F784D" w:rsidP="008F784D">
      <w:pPr>
        <w:pStyle w:val="a3"/>
        <w:numPr>
          <w:ilvl w:val="0"/>
          <w:numId w:val="32"/>
        </w:numPr>
        <w:ind w:left="1418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Необходимо продолжить работу по выявлению профессиональных дефицитов педагогических работников ОО показывающих стабильно низкие результаты, составить перечень педагогов, испытывающих профессиональные затруднения. </w:t>
      </w:r>
    </w:p>
    <w:p w:rsidR="008F784D" w:rsidRPr="00C37506" w:rsidRDefault="008F784D" w:rsidP="008F784D">
      <w:pPr>
        <w:pStyle w:val="a3"/>
        <w:numPr>
          <w:ilvl w:val="0"/>
          <w:numId w:val="32"/>
        </w:numPr>
        <w:ind w:left="1418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Для повышения профессиональной компетентности педагогов проанализировать тематику и содержание программ курсового повышения квалификации, включить вопросы направленные на совершенствование педагогического мастерства педагогов по изучению и  внедрению в образовательный процесс передовых педагогических технологий и современных методик обучения.</w:t>
      </w:r>
    </w:p>
    <w:p w:rsidR="008F784D" w:rsidRPr="00C37506" w:rsidRDefault="008F784D" w:rsidP="008F784D">
      <w:pPr>
        <w:pStyle w:val="a3"/>
        <w:numPr>
          <w:ilvl w:val="0"/>
          <w:numId w:val="32"/>
        </w:numPr>
        <w:ind w:left="1418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Оказывать методическую помощь педагогическим работникам образовательных организаций с низкими образовательными результатами обучающихся по вопросам использования в образовательном процессе современных образовательных технологий.</w:t>
      </w:r>
    </w:p>
    <w:p w:rsidR="008F784D" w:rsidRDefault="008F784D" w:rsidP="008F784D">
      <w:pPr>
        <w:pStyle w:val="a3"/>
        <w:numPr>
          <w:ilvl w:val="0"/>
          <w:numId w:val="32"/>
        </w:numPr>
        <w:ind w:left="1418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Для распространения передового педагогического опыта в рамках подготовки к ГИА использовать потенциал школ, продемонстрировавших наиболее высокие результаты ОГЭ по географии. </w:t>
      </w:r>
    </w:p>
    <w:p w:rsidR="00C37506" w:rsidRDefault="00C37506" w:rsidP="00C37506">
      <w:pPr>
        <w:pStyle w:val="a3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C37506" w:rsidRDefault="00C37506" w:rsidP="00C37506">
      <w:pPr>
        <w:pStyle w:val="a3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C37506" w:rsidRPr="00C37506" w:rsidRDefault="00C37506" w:rsidP="00C37506">
      <w:pPr>
        <w:pStyle w:val="a3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F7C59" w:rsidRPr="00C37506" w:rsidRDefault="00C37506" w:rsidP="00C37506">
      <w:pPr>
        <w:pStyle w:val="3"/>
        <w:ind w:left="432"/>
        <w:jc w:val="center"/>
        <w:rPr>
          <w:rFonts w:ascii="Times New Roman" w:hAnsi="Times New Roman"/>
          <w:bCs w:val="0"/>
          <w:color w:val="auto"/>
          <w:sz w:val="28"/>
          <w:szCs w:val="28"/>
        </w:rPr>
      </w:pPr>
      <w:r w:rsidRPr="00C37506">
        <w:rPr>
          <w:rFonts w:ascii="Times New Roman" w:hAnsi="Times New Roman"/>
          <w:bCs w:val="0"/>
          <w:color w:val="000000"/>
          <w:sz w:val="28"/>
          <w:szCs w:val="28"/>
        </w:rPr>
        <w:lastRenderedPageBreak/>
        <w:t>Рекомендации</w:t>
      </w:r>
      <w:r w:rsidRPr="00C37506"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5848FD" w:rsidRPr="00C37506">
        <w:rPr>
          <w:rFonts w:ascii="Times New Roman" w:hAnsi="Times New Roman"/>
          <w:bCs w:val="0"/>
          <w:color w:val="auto"/>
          <w:sz w:val="28"/>
          <w:szCs w:val="28"/>
        </w:rPr>
        <w:t>по организации дифференцированного обучения школьников с разными уровнями предметной подготовки</w:t>
      </w:r>
    </w:p>
    <w:p w:rsidR="009F7C59" w:rsidRPr="00C37506" w:rsidRDefault="009F7C59">
      <w:pPr>
        <w:jc w:val="both"/>
        <w:rPr>
          <w:i/>
          <w:sz w:val="28"/>
          <w:szCs w:val="28"/>
        </w:rPr>
      </w:pPr>
    </w:p>
    <w:p w:rsidR="009F7C59" w:rsidRPr="00C37506" w:rsidRDefault="009F7C59">
      <w:pPr>
        <w:rPr>
          <w:sz w:val="28"/>
          <w:szCs w:val="28"/>
        </w:rPr>
      </w:pPr>
    </w:p>
    <w:p w:rsidR="009F7C59" w:rsidRPr="00C37506" w:rsidRDefault="005848FD">
      <w:pPr>
        <w:pStyle w:val="a3"/>
        <w:numPr>
          <w:ilvl w:val="0"/>
          <w:numId w:val="1"/>
        </w:numPr>
        <w:spacing w:after="0" w:line="240" w:lineRule="auto"/>
        <w:ind w:left="426" w:hanging="425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Учителям</w:t>
      </w:r>
    </w:p>
    <w:p w:rsidR="008F784D" w:rsidRPr="00C37506" w:rsidRDefault="008F784D" w:rsidP="008F784D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3750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Обязательное условие организации дифференцированного обучения - знание учителем уровня обученности и развития познавательных умений обучающихся, их индивидуально-типологических особенностей. Методика разделения обучающихся на разноуровневые группы предполагает подвижность этих групп и смену их состава, а</w:t>
      </w:r>
      <w:r w:rsidRPr="00C37506">
        <w:rPr>
          <w:color w:val="FF0000"/>
          <w:sz w:val="28"/>
          <w:szCs w:val="28"/>
        </w:rPr>
        <w:t xml:space="preserve"> </w:t>
      </w:r>
      <w:r w:rsidRPr="00C37506">
        <w:rPr>
          <w:rFonts w:ascii="Times New Roman" w:hAnsi="Times New Roman"/>
          <w:sz w:val="28"/>
          <w:szCs w:val="28"/>
        </w:rPr>
        <w:t>эффективность дифференцированного обучения зависит от целесообразного сочетания групповой, фронтальной и индивидуальной форм организации учебной деятельности обучающихся в зависимости от конкретных учебно-воспитательных целей урока, специфики содержания учебного материала и уровня их обучения.</w:t>
      </w:r>
    </w:p>
    <w:p w:rsidR="008F784D" w:rsidRPr="00C37506" w:rsidRDefault="008F784D" w:rsidP="00CD6585">
      <w:pPr>
        <w:ind w:firstLine="426"/>
        <w:contextualSpacing/>
        <w:jc w:val="both"/>
        <w:rPr>
          <w:rFonts w:eastAsia="Times New Roman"/>
          <w:bCs/>
          <w:iCs/>
          <w:color w:val="000000"/>
          <w:sz w:val="28"/>
          <w:szCs w:val="28"/>
        </w:rPr>
      </w:pPr>
      <w:r w:rsidRPr="00C37506">
        <w:rPr>
          <w:rFonts w:eastAsia="Times New Roman"/>
          <w:bCs/>
          <w:iCs/>
          <w:color w:val="000000"/>
          <w:sz w:val="28"/>
          <w:szCs w:val="28"/>
        </w:rPr>
        <w:t xml:space="preserve">Рекомендуем применять в работе дифференцированный подход, основанный на: </w:t>
      </w:r>
      <w:r w:rsidRPr="00C37506">
        <w:rPr>
          <w:sz w:val="28"/>
          <w:szCs w:val="28"/>
        </w:rPr>
        <w:t>определении</w:t>
      </w:r>
      <w:r w:rsidRPr="00C37506">
        <w:rPr>
          <w:rFonts w:eastAsia="Times New Roman"/>
          <w:bCs/>
          <w:iCs/>
          <w:color w:val="000000"/>
          <w:sz w:val="28"/>
          <w:szCs w:val="28"/>
        </w:rPr>
        <w:t xml:space="preserve"> уровня теоретической подготовки обучающихся; применении работы по подгруппам (с учетом индивидуальных особенностей обучающихся) при анализе и решении задач с дальнейшим обсуждением полученных результатов; расширении круга мотивированных участников путем вовлечения в проектную деятельность, в том числе в метапредметные проекты; демонстрации прикладных сторон географии для развития познавательного интереса обучающихся;  формировании навыков решения стандартных задач; демонстрация задач с нестандартными формулировками и способов их решения;  организация тренировочных мероприятий в формате ОГЭ в рамках учебной организации;  по возможности увеличение количества часов по предмету за счет элективных, факультативных, курсов внеурочной деятельности не только с мотивированными, но и со слабо подготовленными потенциальными участниками. Различным по уровню подготовки школьникам необходимо ставить посильные задачи, которые они должны выполнить. Применяются в этой работе дидактический материал из КИМов ОГЭ прошлых лет; различные тренировочные тесты; задания с инструктивным материалом для групп разного уровня.</w:t>
      </w:r>
    </w:p>
    <w:p w:rsidR="00CD6585" w:rsidRPr="00C37506" w:rsidRDefault="00CD6585" w:rsidP="00CD6585">
      <w:pPr>
        <w:ind w:firstLine="426"/>
        <w:contextualSpacing/>
        <w:jc w:val="both"/>
        <w:rPr>
          <w:rFonts w:eastAsia="Times New Roman"/>
          <w:bCs/>
          <w:iCs/>
          <w:color w:val="000000"/>
          <w:sz w:val="28"/>
          <w:szCs w:val="28"/>
        </w:rPr>
      </w:pPr>
      <w:r w:rsidRPr="00C37506">
        <w:rPr>
          <w:rFonts w:eastAsia="Times New Roman"/>
          <w:bCs/>
          <w:iCs/>
          <w:color w:val="000000"/>
          <w:sz w:val="28"/>
          <w:szCs w:val="28"/>
        </w:rPr>
        <w:t>На начальном этапе подготовки участников ОГЭ в начале учебного года определить количество будущих участников экзамена по географии, оценить их уровень подготовки к экзамену. Необходимо проведение планомерного мониторинга знаний, умений, навыков по географии будущих участников экзамена, определить форму дополнительных занятий с выпускниками: элективный курс, модуль внеурочной деятельности, консультации, кружковая работа, индивидуальная работа, дистанционное обучение.</w:t>
      </w:r>
    </w:p>
    <w:p w:rsidR="00CD6585" w:rsidRPr="00C37506" w:rsidRDefault="00CD6585" w:rsidP="00CD6585">
      <w:pPr>
        <w:pStyle w:val="aff5"/>
        <w:spacing w:after="0"/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Особое внимание при работе с группой обучающихся со слабыми результатами стоит обратить на изучение вопросов:</w:t>
      </w:r>
    </w:p>
    <w:p w:rsidR="00CD6585" w:rsidRPr="00C37506" w:rsidRDefault="00CD6585" w:rsidP="00CD6585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>основные географические понятия и термины;</w:t>
      </w:r>
    </w:p>
    <w:p w:rsidR="00CD6585" w:rsidRPr="00C37506" w:rsidRDefault="00CD6585" w:rsidP="00CD6585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 xml:space="preserve">природные и антропогенные причины возникновения геоэкологических проблем на локальном, региональном и глобальном уровнях; </w:t>
      </w:r>
    </w:p>
    <w:p w:rsidR="00CD6585" w:rsidRPr="00C37506" w:rsidRDefault="00CD6585" w:rsidP="00CD6585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lastRenderedPageBreak/>
        <w:t>меры по сохранению природы и защите людей от стихийных природных и техногенных явлений;</w:t>
      </w:r>
    </w:p>
    <w:p w:rsidR="00CD6585" w:rsidRPr="00C37506" w:rsidRDefault="00CD6585" w:rsidP="00CD6585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7506">
        <w:rPr>
          <w:rFonts w:ascii="Times New Roman" w:hAnsi="Times New Roman"/>
          <w:sz w:val="28"/>
          <w:szCs w:val="28"/>
        </w:rPr>
        <w:t>существенные признаки географических объектов и явлений;</w:t>
      </w:r>
    </w:p>
    <w:p w:rsidR="00CD6585" w:rsidRPr="00C37506" w:rsidRDefault="00CD6585" w:rsidP="00CD6585">
      <w:pPr>
        <w:pStyle w:val="aff5"/>
        <w:numPr>
          <w:ilvl w:val="0"/>
          <w:numId w:val="34"/>
        </w:numPr>
        <w:spacing w:after="0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специфика географического положения и административно-территориального устройства Российской Федерации; особенности её природы, населения основных отраслей хозяйства, природно-хозяйственных зон и районов.</w:t>
      </w:r>
    </w:p>
    <w:p w:rsidR="00CD6585" w:rsidRPr="00C37506" w:rsidRDefault="00CD6585" w:rsidP="00CD6585">
      <w:pPr>
        <w:pStyle w:val="aff5"/>
        <w:spacing w:after="0"/>
        <w:ind w:left="720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Для более эффективной подготовки к ОГЭ, можно включать рассмотрение типовых заданий не только в курсе 9 класса, но и при изучении соответствующих тем в 5-9 классах.</w:t>
      </w:r>
    </w:p>
    <w:p w:rsidR="008F784D" w:rsidRPr="00C37506" w:rsidRDefault="008F784D" w:rsidP="008F784D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Для успешного выполнения заданий повышенного и высокого уровней сложности </w:t>
      </w:r>
      <w:r w:rsidR="00CD6585" w:rsidRPr="00C37506">
        <w:rPr>
          <w:sz w:val="28"/>
          <w:szCs w:val="28"/>
        </w:rPr>
        <w:t xml:space="preserve">так же </w:t>
      </w:r>
      <w:r w:rsidRPr="00C37506">
        <w:rPr>
          <w:sz w:val="28"/>
          <w:szCs w:val="28"/>
        </w:rPr>
        <w:t xml:space="preserve">необходим </w:t>
      </w:r>
      <w:r w:rsidR="00CD6585" w:rsidRPr="00C37506">
        <w:rPr>
          <w:sz w:val="28"/>
          <w:szCs w:val="28"/>
        </w:rPr>
        <w:t>особый</w:t>
      </w:r>
      <w:r w:rsidRPr="00C37506">
        <w:rPr>
          <w:sz w:val="28"/>
          <w:szCs w:val="28"/>
        </w:rPr>
        <w:t xml:space="preserve"> подход в работе с</w:t>
      </w:r>
      <w:r w:rsidR="00CD6585" w:rsidRPr="00C37506">
        <w:rPr>
          <w:sz w:val="28"/>
          <w:szCs w:val="28"/>
        </w:rPr>
        <w:t xml:space="preserve"> группой</w:t>
      </w:r>
      <w:r w:rsidRPr="00C37506">
        <w:rPr>
          <w:sz w:val="28"/>
          <w:szCs w:val="28"/>
        </w:rPr>
        <w:t xml:space="preserve"> наиболее подготовленны</w:t>
      </w:r>
      <w:r w:rsidR="00CD6585" w:rsidRPr="00C37506">
        <w:rPr>
          <w:sz w:val="28"/>
          <w:szCs w:val="28"/>
        </w:rPr>
        <w:t>х</w:t>
      </w:r>
      <w:r w:rsidRPr="00C37506">
        <w:rPr>
          <w:sz w:val="28"/>
          <w:szCs w:val="28"/>
        </w:rPr>
        <w:t xml:space="preserve"> обучающи</w:t>
      </w:r>
      <w:r w:rsidR="00CD6585" w:rsidRPr="00C37506">
        <w:rPr>
          <w:sz w:val="28"/>
          <w:szCs w:val="28"/>
        </w:rPr>
        <w:t>х</w:t>
      </w:r>
      <w:r w:rsidRPr="00C37506">
        <w:rPr>
          <w:sz w:val="28"/>
          <w:szCs w:val="28"/>
        </w:rPr>
        <w:t xml:space="preserve">ся. </w:t>
      </w:r>
      <w:r w:rsidR="00CD6585" w:rsidRPr="00C37506">
        <w:rPr>
          <w:sz w:val="28"/>
          <w:szCs w:val="28"/>
        </w:rPr>
        <w:t xml:space="preserve"> </w:t>
      </w:r>
      <w:r w:rsidR="00CD6585" w:rsidRPr="00C37506">
        <w:rPr>
          <w:rFonts w:eastAsia="Times New Roman"/>
          <w:sz w:val="28"/>
          <w:szCs w:val="28"/>
        </w:rPr>
        <w:t xml:space="preserve">Их следует активно вовлекать в проектную деятельность, особенно в метапредметные проекты, которые позволяют раскрыть потенциал учащихся. Важным элементом является демонстрация практического применения географии, что способствует поддержанию высокого уровня познавательного интереса. Для них блок подготовительного повторения можно минимизировать и уделить внимание решению заданий повышенного и высокого уровня сложности, а также акцентировать их внимание на правильном оформлении заданий с развернутым ответом и критериев их оценки. </w:t>
      </w:r>
    </w:p>
    <w:p w:rsidR="008F784D" w:rsidRPr="00C37506" w:rsidRDefault="008F784D" w:rsidP="008F784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:rsidR="008F784D" w:rsidRPr="00C37506" w:rsidRDefault="008F784D" w:rsidP="008F784D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:rsidR="009F7C59" w:rsidRPr="00C37506" w:rsidRDefault="005848FD">
      <w:pPr>
        <w:pStyle w:val="a3"/>
        <w:numPr>
          <w:ilvl w:val="0"/>
          <w:numId w:val="1"/>
        </w:numPr>
        <w:spacing w:after="0" w:line="240" w:lineRule="auto"/>
        <w:ind w:left="426" w:hanging="425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Администрациям образовательных организаций</w:t>
      </w:r>
    </w:p>
    <w:p w:rsidR="006D70DB" w:rsidRPr="00C37506" w:rsidRDefault="006D70DB" w:rsidP="006D70DB">
      <w:pPr>
        <w:numPr>
          <w:ilvl w:val="0"/>
          <w:numId w:val="35"/>
        </w:numPr>
        <w:jc w:val="both"/>
        <w:rPr>
          <w:sz w:val="28"/>
          <w:szCs w:val="28"/>
        </w:rPr>
      </w:pPr>
      <w:r w:rsidRPr="00C37506">
        <w:rPr>
          <w:sz w:val="28"/>
          <w:szCs w:val="28"/>
        </w:rPr>
        <w:t>проанализировать работу школы с точки зрения эффективности проводимых мероприятий по подготовке к итоговой аттестации, выявить проблемные зоны, с которыми сталкиваются старшеклассники, их родители, педагоги при подготовке, составить дорожную карту по реализации мероприятий;</w:t>
      </w:r>
    </w:p>
    <w:p w:rsidR="006D70DB" w:rsidRPr="00C37506" w:rsidRDefault="006D70DB" w:rsidP="006D70DB">
      <w:pPr>
        <w:numPr>
          <w:ilvl w:val="0"/>
          <w:numId w:val="35"/>
        </w:numPr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провести диагностику готовности педагогических кадров к созданию системы условий по подготовке учащихся к итоговой аттестации в форме ОГЭ;  </w:t>
      </w:r>
    </w:p>
    <w:p w:rsidR="006D70DB" w:rsidRPr="00C37506" w:rsidRDefault="006D70DB" w:rsidP="006D70DB">
      <w:pPr>
        <w:numPr>
          <w:ilvl w:val="0"/>
          <w:numId w:val="35"/>
        </w:numPr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проанализировать имеющийся опыт работы учителей по подготовке к итоговой аттестации, выявить опыт учителей имеющих стабильно высокие и стабильно низкие результаты, организовать внутрикорпоративное обучение, на основе проблемных групп, используя ресурсы школы, муниципалитета, региона; </w:t>
      </w:r>
    </w:p>
    <w:p w:rsidR="006D70DB" w:rsidRPr="00C37506" w:rsidRDefault="006D70DB" w:rsidP="006D70DB">
      <w:pPr>
        <w:numPr>
          <w:ilvl w:val="0"/>
          <w:numId w:val="35"/>
        </w:numPr>
        <w:jc w:val="both"/>
        <w:rPr>
          <w:sz w:val="28"/>
          <w:szCs w:val="28"/>
        </w:rPr>
      </w:pPr>
      <w:r w:rsidRPr="00C37506">
        <w:rPr>
          <w:sz w:val="28"/>
          <w:szCs w:val="28"/>
        </w:rPr>
        <w:t>обеспечить информационное сопровождение обучающихся и родителей (законных представителей) по проведению и процедуре ГИА, используя различные форматы: собрания, онлайн-конференции, индивидуальное консультирование, тематические стенды.</w:t>
      </w:r>
    </w:p>
    <w:p w:rsidR="00CD6585" w:rsidRPr="00C37506" w:rsidRDefault="00CD6585" w:rsidP="006D70DB">
      <w:pPr>
        <w:numPr>
          <w:ilvl w:val="0"/>
          <w:numId w:val="35"/>
        </w:numPr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 обеспечить постоянное повышение их квалификации на курсах повышения квалификации, семинарах, вебинарах, проводимых как на муниципальном, так и региональном и федеральном уровнях</w:t>
      </w:r>
      <w:r w:rsidR="006D70DB" w:rsidRPr="00C37506">
        <w:rPr>
          <w:sz w:val="28"/>
          <w:szCs w:val="28"/>
        </w:rPr>
        <w:t>;</w:t>
      </w:r>
    </w:p>
    <w:p w:rsidR="00CD6585" w:rsidRPr="00C37506" w:rsidRDefault="006D70DB" w:rsidP="006D70DB">
      <w:pPr>
        <w:numPr>
          <w:ilvl w:val="0"/>
          <w:numId w:val="36"/>
        </w:numPr>
        <w:ind w:left="78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с</w:t>
      </w:r>
      <w:r w:rsidR="00CD6585" w:rsidRPr="00C37506">
        <w:rPr>
          <w:sz w:val="28"/>
          <w:szCs w:val="28"/>
        </w:rPr>
        <w:t>овместно с учителем-предметником составить план</w:t>
      </w:r>
      <w:r w:rsidRPr="00C37506">
        <w:rPr>
          <w:sz w:val="28"/>
          <w:szCs w:val="28"/>
        </w:rPr>
        <w:t>-</w:t>
      </w:r>
      <w:r w:rsidR="00CD6585" w:rsidRPr="00C37506">
        <w:rPr>
          <w:sz w:val="28"/>
          <w:szCs w:val="28"/>
        </w:rPr>
        <w:t xml:space="preserve">схему подготовки к экзамену, начиная с сентября, которая включает в себя почасовую программу </w:t>
      </w:r>
      <w:r w:rsidR="00CD6585" w:rsidRPr="00C37506">
        <w:rPr>
          <w:sz w:val="28"/>
          <w:szCs w:val="28"/>
        </w:rPr>
        <w:lastRenderedPageBreak/>
        <w:t>подготовки, расписание занятий, журнал посещений. При организации данной работы очень важно тесное взаимодействие предметника и классного руководителя, для того чтобы включить в подготовку всех учеников</w:t>
      </w:r>
      <w:r w:rsidRPr="00C37506">
        <w:rPr>
          <w:sz w:val="28"/>
          <w:szCs w:val="28"/>
        </w:rPr>
        <w:t>;</w:t>
      </w:r>
    </w:p>
    <w:p w:rsidR="00CD6585" w:rsidRPr="00C37506" w:rsidRDefault="006D70DB" w:rsidP="006D70DB">
      <w:pPr>
        <w:numPr>
          <w:ilvl w:val="0"/>
          <w:numId w:val="36"/>
        </w:numPr>
        <w:ind w:left="78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с</w:t>
      </w:r>
      <w:r w:rsidR="00CD6585" w:rsidRPr="00C37506">
        <w:rPr>
          <w:sz w:val="28"/>
          <w:szCs w:val="28"/>
        </w:rPr>
        <w:t>реди обучающихся необходимо проводить воспитательную работу по формированию осознанного отношения к выбору экзамена для прохождения итоговой аттестации за основную школу</w:t>
      </w:r>
      <w:r w:rsidRPr="00C37506">
        <w:rPr>
          <w:sz w:val="28"/>
          <w:szCs w:val="28"/>
        </w:rPr>
        <w:t>;</w:t>
      </w:r>
    </w:p>
    <w:p w:rsidR="006D70DB" w:rsidRPr="00C37506" w:rsidRDefault="006D70DB" w:rsidP="006D70DB">
      <w:pPr>
        <w:numPr>
          <w:ilvl w:val="0"/>
          <w:numId w:val="36"/>
        </w:numPr>
        <w:ind w:left="78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важным моментом является соответствие методического уровня школы, регулярное обновление пособий, учебников,  карт, особенно по Административно-территориальному устройству России. Целесообразно регулярно обновлять библиотечный фонд в соответствии с ФПУ.</w:t>
      </w:r>
    </w:p>
    <w:p w:rsidR="009F7C59" w:rsidRPr="00C37506" w:rsidRDefault="009F7C59">
      <w:pPr>
        <w:spacing w:line="360" w:lineRule="auto"/>
        <w:jc w:val="both"/>
        <w:rPr>
          <w:sz w:val="28"/>
          <w:szCs w:val="28"/>
        </w:rPr>
      </w:pPr>
    </w:p>
    <w:p w:rsidR="009F7C59" w:rsidRPr="00C37506" w:rsidRDefault="005848FD">
      <w:pPr>
        <w:pStyle w:val="a3"/>
        <w:numPr>
          <w:ilvl w:val="0"/>
          <w:numId w:val="1"/>
        </w:numPr>
        <w:spacing w:after="0" w:line="240" w:lineRule="auto"/>
        <w:ind w:left="426" w:hanging="425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C37506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6D70DB" w:rsidRPr="00C37506" w:rsidRDefault="006D70DB" w:rsidP="006D70DB">
      <w:pPr>
        <w:ind w:firstLine="42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БУ ДПО РА «ИПК и ППРО РА» провести для учителей методический семинар (вебинар) по вопросам подготовки к ГИА по географии и организации дифференцированного обучения с привлечением председателя предметной комиссии, включить в курсы повышения квалификации учителей географии рассмотренные выше вопросы, а так же анализ основных ошибок, допущенных обучающимися на  ГИА-2025 по географии.</w:t>
      </w:r>
    </w:p>
    <w:p w:rsidR="006D70DB" w:rsidRPr="00C37506" w:rsidRDefault="006D70DB" w:rsidP="006D70DB">
      <w:pPr>
        <w:ind w:firstLine="42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Особое внимание уделять школам с низкими образовательными результатами, их управленческому составу, регулярному повышению профессионального уровня.</w:t>
      </w:r>
    </w:p>
    <w:p w:rsidR="006D70DB" w:rsidRPr="00C37506" w:rsidRDefault="006D70DB" w:rsidP="006D70DB">
      <w:pPr>
        <w:ind w:firstLine="42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 xml:space="preserve"> Оказывать методическую помощь образовательным организациям по планированию мероприятий по подготовке обучающихся к ОГЭ в следующем учебном году.</w:t>
      </w:r>
    </w:p>
    <w:p w:rsidR="006D70DB" w:rsidRPr="00C37506" w:rsidRDefault="006D70DB" w:rsidP="006D70DB">
      <w:pPr>
        <w:ind w:firstLine="426"/>
        <w:jc w:val="both"/>
        <w:rPr>
          <w:sz w:val="28"/>
          <w:szCs w:val="28"/>
        </w:rPr>
      </w:pPr>
      <w:r w:rsidRPr="00C37506">
        <w:rPr>
          <w:sz w:val="28"/>
          <w:szCs w:val="28"/>
        </w:rPr>
        <w:t>Обобщать опыт работы учителей географии по эффективной подготовке обучающихся к итоговой аттестации по учебному предмету.</w:t>
      </w:r>
    </w:p>
    <w:p w:rsidR="006D70DB" w:rsidRPr="00C37506" w:rsidRDefault="006D70DB" w:rsidP="006D70DB">
      <w:pPr>
        <w:pStyle w:val="a3"/>
        <w:spacing w:after="0" w:line="240" w:lineRule="auto"/>
        <w:ind w:left="1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sectPr w:rsidR="006D70DB" w:rsidRPr="00C37506" w:rsidSect="00C37506">
      <w:headerReference w:type="default" r:id="rId7"/>
      <w:footerReference w:type="default" r:id="rId8"/>
      <w:pgSz w:w="11906" w:h="16838"/>
      <w:pgMar w:top="851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3C6" w:rsidRDefault="00C123C6">
      <w:r>
        <w:separator/>
      </w:r>
    </w:p>
  </w:endnote>
  <w:endnote w:type="continuationSeparator" w:id="0">
    <w:p w:rsidR="00C123C6" w:rsidRDefault="00C1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8DC" w:rsidRDefault="003058DC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750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3C6" w:rsidRDefault="00C123C6">
      <w:r>
        <w:separator/>
      </w:r>
    </w:p>
  </w:footnote>
  <w:footnote w:type="continuationSeparator" w:id="0">
    <w:p w:rsidR="00C123C6" w:rsidRDefault="00C12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8DC" w:rsidRDefault="003058D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2D69"/>
    <w:multiLevelType w:val="hybridMultilevel"/>
    <w:tmpl w:val="A3300B28"/>
    <w:lvl w:ilvl="0" w:tplc="F88CA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926108"/>
    <w:multiLevelType w:val="hybridMultilevel"/>
    <w:tmpl w:val="7696E41A"/>
    <w:lvl w:ilvl="0" w:tplc="3DA44618">
      <w:start w:val="1"/>
      <w:numFmt w:val="decimal"/>
      <w:lvlText w:val="%1)"/>
      <w:lvlJc w:val="left"/>
      <w:pPr>
        <w:ind w:left="9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67F2405C">
      <w:numFmt w:val="bullet"/>
      <w:lvlText w:val="•"/>
      <w:lvlJc w:val="left"/>
      <w:pPr>
        <w:ind w:left="1545" w:hanging="283"/>
      </w:pPr>
      <w:rPr>
        <w:lang w:val="ru-RU" w:eastAsia="en-US" w:bidi="ar-SA"/>
      </w:rPr>
    </w:lvl>
    <w:lvl w:ilvl="2" w:tplc="745EB072">
      <w:numFmt w:val="bullet"/>
      <w:lvlText w:val="•"/>
      <w:lvlJc w:val="left"/>
      <w:pPr>
        <w:ind w:left="2150" w:hanging="283"/>
      </w:pPr>
      <w:rPr>
        <w:lang w:val="ru-RU" w:eastAsia="en-US" w:bidi="ar-SA"/>
      </w:rPr>
    </w:lvl>
    <w:lvl w:ilvl="3" w:tplc="816EDE94">
      <w:numFmt w:val="bullet"/>
      <w:lvlText w:val="•"/>
      <w:lvlJc w:val="left"/>
      <w:pPr>
        <w:ind w:left="2755" w:hanging="283"/>
      </w:pPr>
      <w:rPr>
        <w:lang w:val="ru-RU" w:eastAsia="en-US" w:bidi="ar-SA"/>
      </w:rPr>
    </w:lvl>
    <w:lvl w:ilvl="4" w:tplc="57E2F65A">
      <w:numFmt w:val="bullet"/>
      <w:lvlText w:val="•"/>
      <w:lvlJc w:val="left"/>
      <w:pPr>
        <w:ind w:left="3361" w:hanging="283"/>
      </w:pPr>
      <w:rPr>
        <w:lang w:val="ru-RU" w:eastAsia="en-US" w:bidi="ar-SA"/>
      </w:rPr>
    </w:lvl>
    <w:lvl w:ilvl="5" w:tplc="65086CC0">
      <w:numFmt w:val="bullet"/>
      <w:lvlText w:val="•"/>
      <w:lvlJc w:val="left"/>
      <w:pPr>
        <w:ind w:left="3966" w:hanging="283"/>
      </w:pPr>
      <w:rPr>
        <w:lang w:val="ru-RU" w:eastAsia="en-US" w:bidi="ar-SA"/>
      </w:rPr>
    </w:lvl>
    <w:lvl w:ilvl="6" w:tplc="6D362B76">
      <w:numFmt w:val="bullet"/>
      <w:lvlText w:val="•"/>
      <w:lvlJc w:val="left"/>
      <w:pPr>
        <w:ind w:left="4571" w:hanging="283"/>
      </w:pPr>
      <w:rPr>
        <w:lang w:val="ru-RU" w:eastAsia="en-US" w:bidi="ar-SA"/>
      </w:rPr>
    </w:lvl>
    <w:lvl w:ilvl="7" w:tplc="B554C4D2">
      <w:numFmt w:val="bullet"/>
      <w:lvlText w:val="•"/>
      <w:lvlJc w:val="left"/>
      <w:pPr>
        <w:ind w:left="5176" w:hanging="283"/>
      </w:pPr>
      <w:rPr>
        <w:lang w:val="ru-RU" w:eastAsia="en-US" w:bidi="ar-SA"/>
      </w:rPr>
    </w:lvl>
    <w:lvl w:ilvl="8" w:tplc="4E5E060C">
      <w:numFmt w:val="bullet"/>
      <w:lvlText w:val="•"/>
      <w:lvlJc w:val="left"/>
      <w:pPr>
        <w:ind w:left="5782" w:hanging="283"/>
      </w:pPr>
      <w:rPr>
        <w:lang w:val="ru-RU" w:eastAsia="en-US" w:bidi="ar-SA"/>
      </w:rPr>
    </w:lvl>
  </w:abstractNum>
  <w:abstractNum w:abstractNumId="2" w15:restartNumberingAfterBreak="0">
    <w:nsid w:val="0C6B0D33"/>
    <w:multiLevelType w:val="hybridMultilevel"/>
    <w:tmpl w:val="15EA21DE"/>
    <w:lvl w:ilvl="0" w:tplc="8B5A92B8">
      <w:start w:val="1"/>
      <w:numFmt w:val="decimal"/>
      <w:lvlText w:val="%1)"/>
      <w:lvlJc w:val="left"/>
      <w:pPr>
        <w:ind w:left="9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3F225FF4">
      <w:numFmt w:val="bullet"/>
      <w:lvlText w:val="•"/>
      <w:lvlJc w:val="left"/>
      <w:pPr>
        <w:ind w:left="1545" w:hanging="283"/>
      </w:pPr>
      <w:rPr>
        <w:lang w:val="ru-RU" w:eastAsia="en-US" w:bidi="ar-SA"/>
      </w:rPr>
    </w:lvl>
    <w:lvl w:ilvl="2" w:tplc="A860FFB4">
      <w:numFmt w:val="bullet"/>
      <w:lvlText w:val="•"/>
      <w:lvlJc w:val="left"/>
      <w:pPr>
        <w:ind w:left="2150" w:hanging="283"/>
      </w:pPr>
      <w:rPr>
        <w:lang w:val="ru-RU" w:eastAsia="en-US" w:bidi="ar-SA"/>
      </w:rPr>
    </w:lvl>
    <w:lvl w:ilvl="3" w:tplc="459CF108">
      <w:numFmt w:val="bullet"/>
      <w:lvlText w:val="•"/>
      <w:lvlJc w:val="left"/>
      <w:pPr>
        <w:ind w:left="2755" w:hanging="283"/>
      </w:pPr>
      <w:rPr>
        <w:lang w:val="ru-RU" w:eastAsia="en-US" w:bidi="ar-SA"/>
      </w:rPr>
    </w:lvl>
    <w:lvl w:ilvl="4" w:tplc="50149FC6">
      <w:numFmt w:val="bullet"/>
      <w:lvlText w:val="•"/>
      <w:lvlJc w:val="left"/>
      <w:pPr>
        <w:ind w:left="3360" w:hanging="283"/>
      </w:pPr>
      <w:rPr>
        <w:lang w:val="ru-RU" w:eastAsia="en-US" w:bidi="ar-SA"/>
      </w:rPr>
    </w:lvl>
    <w:lvl w:ilvl="5" w:tplc="1494EBD0">
      <w:numFmt w:val="bullet"/>
      <w:lvlText w:val="•"/>
      <w:lvlJc w:val="left"/>
      <w:pPr>
        <w:ind w:left="3966" w:hanging="283"/>
      </w:pPr>
      <w:rPr>
        <w:lang w:val="ru-RU" w:eastAsia="en-US" w:bidi="ar-SA"/>
      </w:rPr>
    </w:lvl>
    <w:lvl w:ilvl="6" w:tplc="09684A0C">
      <w:numFmt w:val="bullet"/>
      <w:lvlText w:val="•"/>
      <w:lvlJc w:val="left"/>
      <w:pPr>
        <w:ind w:left="4571" w:hanging="283"/>
      </w:pPr>
      <w:rPr>
        <w:lang w:val="ru-RU" w:eastAsia="en-US" w:bidi="ar-SA"/>
      </w:rPr>
    </w:lvl>
    <w:lvl w:ilvl="7" w:tplc="2E12B96E">
      <w:numFmt w:val="bullet"/>
      <w:lvlText w:val="•"/>
      <w:lvlJc w:val="left"/>
      <w:pPr>
        <w:ind w:left="5176" w:hanging="283"/>
      </w:pPr>
      <w:rPr>
        <w:lang w:val="ru-RU" w:eastAsia="en-US" w:bidi="ar-SA"/>
      </w:rPr>
    </w:lvl>
    <w:lvl w:ilvl="8" w:tplc="24FEA986">
      <w:numFmt w:val="bullet"/>
      <w:lvlText w:val="•"/>
      <w:lvlJc w:val="left"/>
      <w:pPr>
        <w:ind w:left="5781" w:hanging="283"/>
      </w:pPr>
      <w:rPr>
        <w:lang w:val="ru-RU" w:eastAsia="en-US" w:bidi="ar-SA"/>
      </w:rPr>
    </w:lvl>
  </w:abstractNum>
  <w:abstractNum w:abstractNumId="3" w15:restartNumberingAfterBreak="0">
    <w:nsid w:val="0E1B4BC6"/>
    <w:multiLevelType w:val="hybridMultilevel"/>
    <w:tmpl w:val="47EECB4A"/>
    <w:lvl w:ilvl="0" w:tplc="94D8A698">
      <w:start w:val="1"/>
      <w:numFmt w:val="decimal"/>
      <w:lvlText w:val="%1."/>
      <w:lvlJc w:val="left"/>
      <w:pPr>
        <w:ind w:left="720" w:hanging="360"/>
      </w:pPr>
    </w:lvl>
    <w:lvl w:ilvl="1" w:tplc="AAF4F7B0">
      <w:start w:val="1"/>
      <w:numFmt w:val="lowerLetter"/>
      <w:lvlText w:val="%2."/>
      <w:lvlJc w:val="left"/>
      <w:pPr>
        <w:ind w:left="1440" w:hanging="360"/>
      </w:pPr>
    </w:lvl>
    <w:lvl w:ilvl="2" w:tplc="B7527D7E">
      <w:start w:val="1"/>
      <w:numFmt w:val="lowerRoman"/>
      <w:lvlText w:val="%3."/>
      <w:lvlJc w:val="right"/>
      <w:pPr>
        <w:ind w:left="2160" w:hanging="180"/>
      </w:pPr>
    </w:lvl>
    <w:lvl w:ilvl="3" w:tplc="BFB6645C">
      <w:start w:val="1"/>
      <w:numFmt w:val="decimal"/>
      <w:lvlText w:val="%4."/>
      <w:lvlJc w:val="left"/>
      <w:pPr>
        <w:ind w:left="2880" w:hanging="360"/>
      </w:pPr>
    </w:lvl>
    <w:lvl w:ilvl="4" w:tplc="A50662FE">
      <w:start w:val="1"/>
      <w:numFmt w:val="lowerLetter"/>
      <w:lvlText w:val="%5."/>
      <w:lvlJc w:val="left"/>
      <w:pPr>
        <w:ind w:left="3600" w:hanging="360"/>
      </w:pPr>
    </w:lvl>
    <w:lvl w:ilvl="5" w:tplc="04F0BFA4">
      <w:start w:val="1"/>
      <w:numFmt w:val="lowerRoman"/>
      <w:lvlText w:val="%6."/>
      <w:lvlJc w:val="right"/>
      <w:pPr>
        <w:ind w:left="4320" w:hanging="180"/>
      </w:pPr>
    </w:lvl>
    <w:lvl w:ilvl="6" w:tplc="97D8B93C">
      <w:start w:val="1"/>
      <w:numFmt w:val="decimal"/>
      <w:lvlText w:val="%7."/>
      <w:lvlJc w:val="left"/>
      <w:pPr>
        <w:ind w:left="5040" w:hanging="360"/>
      </w:pPr>
    </w:lvl>
    <w:lvl w:ilvl="7" w:tplc="D794E584">
      <w:start w:val="1"/>
      <w:numFmt w:val="lowerLetter"/>
      <w:lvlText w:val="%8."/>
      <w:lvlJc w:val="left"/>
      <w:pPr>
        <w:ind w:left="5760" w:hanging="360"/>
      </w:pPr>
    </w:lvl>
    <w:lvl w:ilvl="8" w:tplc="BF20A9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741B6"/>
    <w:multiLevelType w:val="hybridMultilevel"/>
    <w:tmpl w:val="2EE692D6"/>
    <w:lvl w:ilvl="0" w:tplc="97A2C1FA">
      <w:start w:val="1"/>
      <w:numFmt w:val="decimal"/>
      <w:lvlText w:val="%1."/>
      <w:lvlJc w:val="left"/>
      <w:pPr>
        <w:ind w:left="1307" w:hanging="360"/>
      </w:pPr>
    </w:lvl>
    <w:lvl w:ilvl="1" w:tplc="4964E85C">
      <w:start w:val="1"/>
      <w:numFmt w:val="lowerLetter"/>
      <w:lvlText w:val="%2."/>
      <w:lvlJc w:val="left"/>
      <w:pPr>
        <w:ind w:left="2027" w:hanging="360"/>
      </w:pPr>
    </w:lvl>
    <w:lvl w:ilvl="2" w:tplc="C7D48E72">
      <w:start w:val="1"/>
      <w:numFmt w:val="lowerRoman"/>
      <w:lvlText w:val="%3."/>
      <w:lvlJc w:val="right"/>
      <w:pPr>
        <w:ind w:left="2747" w:hanging="180"/>
      </w:pPr>
    </w:lvl>
    <w:lvl w:ilvl="3" w:tplc="3EB89BC6">
      <w:start w:val="1"/>
      <w:numFmt w:val="decimal"/>
      <w:lvlText w:val="%4."/>
      <w:lvlJc w:val="left"/>
      <w:pPr>
        <w:ind w:left="3467" w:hanging="360"/>
      </w:pPr>
    </w:lvl>
    <w:lvl w:ilvl="4" w:tplc="8822ED56">
      <w:start w:val="1"/>
      <w:numFmt w:val="lowerLetter"/>
      <w:lvlText w:val="%5."/>
      <w:lvlJc w:val="left"/>
      <w:pPr>
        <w:ind w:left="4187" w:hanging="360"/>
      </w:pPr>
    </w:lvl>
    <w:lvl w:ilvl="5" w:tplc="9C5047A4">
      <w:start w:val="1"/>
      <w:numFmt w:val="lowerRoman"/>
      <w:lvlText w:val="%6."/>
      <w:lvlJc w:val="right"/>
      <w:pPr>
        <w:ind w:left="4907" w:hanging="180"/>
      </w:pPr>
    </w:lvl>
    <w:lvl w:ilvl="6" w:tplc="CD388E9C">
      <w:start w:val="1"/>
      <w:numFmt w:val="decimal"/>
      <w:lvlText w:val="%7."/>
      <w:lvlJc w:val="left"/>
      <w:pPr>
        <w:ind w:left="5627" w:hanging="360"/>
      </w:pPr>
    </w:lvl>
    <w:lvl w:ilvl="7" w:tplc="9B2A484A">
      <w:start w:val="1"/>
      <w:numFmt w:val="lowerLetter"/>
      <w:lvlText w:val="%8."/>
      <w:lvlJc w:val="left"/>
      <w:pPr>
        <w:ind w:left="6347" w:hanging="360"/>
      </w:pPr>
    </w:lvl>
    <w:lvl w:ilvl="8" w:tplc="BFDC1178">
      <w:start w:val="1"/>
      <w:numFmt w:val="lowerRoman"/>
      <w:lvlText w:val="%9."/>
      <w:lvlJc w:val="right"/>
      <w:pPr>
        <w:ind w:left="7067" w:hanging="180"/>
      </w:pPr>
    </w:lvl>
  </w:abstractNum>
  <w:abstractNum w:abstractNumId="5" w15:restartNumberingAfterBreak="0">
    <w:nsid w:val="1398662E"/>
    <w:multiLevelType w:val="hybridMultilevel"/>
    <w:tmpl w:val="60728930"/>
    <w:lvl w:ilvl="0" w:tplc="5E66E316">
      <w:start w:val="1"/>
      <w:numFmt w:val="bullet"/>
      <w:lvlText w:val=""/>
      <w:lvlJc w:val="left"/>
      <w:pPr>
        <w:ind w:left="1259" w:hanging="360"/>
      </w:pPr>
      <w:rPr>
        <w:rFonts w:ascii="Symbol" w:hAnsi="Symbol"/>
      </w:rPr>
    </w:lvl>
    <w:lvl w:ilvl="1" w:tplc="6F6E3D84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78E45744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404E7804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9C7E3CF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C0C9D9A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960AA1CE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D34A34C8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658E95E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6" w15:restartNumberingAfterBreak="0">
    <w:nsid w:val="145527ED"/>
    <w:multiLevelType w:val="hybridMultilevel"/>
    <w:tmpl w:val="D0BE933C"/>
    <w:lvl w:ilvl="0" w:tplc="F690A3F0">
      <w:start w:val="1"/>
      <w:numFmt w:val="decimal"/>
      <w:lvlText w:val="%1)"/>
      <w:lvlJc w:val="left"/>
      <w:pPr>
        <w:ind w:left="949" w:hanging="283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AF8C170A">
      <w:numFmt w:val="bullet"/>
      <w:lvlText w:val="•"/>
      <w:lvlJc w:val="left"/>
      <w:pPr>
        <w:ind w:left="1560" w:hanging="283"/>
      </w:pPr>
      <w:rPr>
        <w:lang w:val="ru-RU" w:eastAsia="en-US" w:bidi="ar-SA"/>
      </w:rPr>
    </w:lvl>
    <w:lvl w:ilvl="2" w:tplc="22766D5E">
      <w:numFmt w:val="bullet"/>
      <w:lvlText w:val="•"/>
      <w:lvlJc w:val="left"/>
      <w:pPr>
        <w:ind w:left="2180" w:hanging="283"/>
      </w:pPr>
      <w:rPr>
        <w:lang w:val="ru-RU" w:eastAsia="en-US" w:bidi="ar-SA"/>
      </w:rPr>
    </w:lvl>
    <w:lvl w:ilvl="3" w:tplc="34B43AF2">
      <w:numFmt w:val="bullet"/>
      <w:lvlText w:val="•"/>
      <w:lvlJc w:val="left"/>
      <w:pPr>
        <w:ind w:left="2800" w:hanging="283"/>
      </w:pPr>
      <w:rPr>
        <w:lang w:val="ru-RU" w:eastAsia="en-US" w:bidi="ar-SA"/>
      </w:rPr>
    </w:lvl>
    <w:lvl w:ilvl="4" w:tplc="CD72106E">
      <w:numFmt w:val="bullet"/>
      <w:lvlText w:val="•"/>
      <w:lvlJc w:val="left"/>
      <w:pPr>
        <w:ind w:left="3420" w:hanging="283"/>
      </w:pPr>
      <w:rPr>
        <w:lang w:val="ru-RU" w:eastAsia="en-US" w:bidi="ar-SA"/>
      </w:rPr>
    </w:lvl>
    <w:lvl w:ilvl="5" w:tplc="CA802F12">
      <w:numFmt w:val="bullet"/>
      <w:lvlText w:val="•"/>
      <w:lvlJc w:val="left"/>
      <w:pPr>
        <w:ind w:left="4040" w:hanging="283"/>
      </w:pPr>
      <w:rPr>
        <w:lang w:val="ru-RU" w:eastAsia="en-US" w:bidi="ar-SA"/>
      </w:rPr>
    </w:lvl>
    <w:lvl w:ilvl="6" w:tplc="3BA2287A">
      <w:numFmt w:val="bullet"/>
      <w:lvlText w:val="•"/>
      <w:lvlJc w:val="left"/>
      <w:pPr>
        <w:ind w:left="4660" w:hanging="283"/>
      </w:pPr>
      <w:rPr>
        <w:lang w:val="ru-RU" w:eastAsia="en-US" w:bidi="ar-SA"/>
      </w:rPr>
    </w:lvl>
    <w:lvl w:ilvl="7" w:tplc="23168A34">
      <w:numFmt w:val="bullet"/>
      <w:lvlText w:val="•"/>
      <w:lvlJc w:val="left"/>
      <w:pPr>
        <w:ind w:left="5280" w:hanging="283"/>
      </w:pPr>
      <w:rPr>
        <w:lang w:val="ru-RU" w:eastAsia="en-US" w:bidi="ar-SA"/>
      </w:rPr>
    </w:lvl>
    <w:lvl w:ilvl="8" w:tplc="51E6394A">
      <w:numFmt w:val="bullet"/>
      <w:lvlText w:val="•"/>
      <w:lvlJc w:val="left"/>
      <w:pPr>
        <w:ind w:left="5900" w:hanging="283"/>
      </w:pPr>
      <w:rPr>
        <w:lang w:val="ru-RU" w:eastAsia="en-US" w:bidi="ar-SA"/>
      </w:rPr>
    </w:lvl>
  </w:abstractNum>
  <w:abstractNum w:abstractNumId="7" w15:restartNumberingAfterBreak="0">
    <w:nsid w:val="14DA3454"/>
    <w:multiLevelType w:val="multilevel"/>
    <w:tmpl w:val="2D9C0390"/>
    <w:lvl w:ilvl="0">
      <w:start w:val="1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540" w:hanging="54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4FD6ACA"/>
    <w:multiLevelType w:val="hybridMultilevel"/>
    <w:tmpl w:val="19B81462"/>
    <w:lvl w:ilvl="0" w:tplc="57FE0E58">
      <w:start w:val="1"/>
      <w:numFmt w:val="decimal"/>
      <w:lvlText w:val="%1)"/>
      <w:lvlJc w:val="left"/>
      <w:pPr>
        <w:ind w:left="99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9EE43A0A">
      <w:numFmt w:val="bullet"/>
      <w:lvlText w:val="•"/>
      <w:lvlJc w:val="left"/>
      <w:pPr>
        <w:ind w:left="1589" w:hanging="283"/>
      </w:pPr>
      <w:rPr>
        <w:lang w:val="ru-RU" w:eastAsia="en-US" w:bidi="ar-SA"/>
      </w:rPr>
    </w:lvl>
    <w:lvl w:ilvl="2" w:tplc="E57099A0">
      <w:numFmt w:val="bullet"/>
      <w:lvlText w:val="•"/>
      <w:lvlJc w:val="left"/>
      <w:pPr>
        <w:ind w:left="2194" w:hanging="283"/>
      </w:pPr>
      <w:rPr>
        <w:lang w:val="ru-RU" w:eastAsia="en-US" w:bidi="ar-SA"/>
      </w:rPr>
    </w:lvl>
    <w:lvl w:ilvl="3" w:tplc="0830533E">
      <w:numFmt w:val="bullet"/>
      <w:lvlText w:val="•"/>
      <w:lvlJc w:val="left"/>
      <w:pPr>
        <w:ind w:left="2799" w:hanging="283"/>
      </w:pPr>
      <w:rPr>
        <w:lang w:val="ru-RU" w:eastAsia="en-US" w:bidi="ar-SA"/>
      </w:rPr>
    </w:lvl>
    <w:lvl w:ilvl="4" w:tplc="CFCA31DC">
      <w:numFmt w:val="bullet"/>
      <w:lvlText w:val="•"/>
      <w:lvlJc w:val="left"/>
      <w:pPr>
        <w:ind w:left="3405" w:hanging="283"/>
      </w:pPr>
      <w:rPr>
        <w:lang w:val="ru-RU" w:eastAsia="en-US" w:bidi="ar-SA"/>
      </w:rPr>
    </w:lvl>
    <w:lvl w:ilvl="5" w:tplc="266AF3FE">
      <w:numFmt w:val="bullet"/>
      <w:lvlText w:val="•"/>
      <w:lvlJc w:val="left"/>
      <w:pPr>
        <w:ind w:left="4010" w:hanging="283"/>
      </w:pPr>
      <w:rPr>
        <w:lang w:val="ru-RU" w:eastAsia="en-US" w:bidi="ar-SA"/>
      </w:rPr>
    </w:lvl>
    <w:lvl w:ilvl="6" w:tplc="E458B8C2">
      <w:numFmt w:val="bullet"/>
      <w:lvlText w:val="•"/>
      <w:lvlJc w:val="left"/>
      <w:pPr>
        <w:ind w:left="4615" w:hanging="283"/>
      </w:pPr>
      <w:rPr>
        <w:lang w:val="ru-RU" w:eastAsia="en-US" w:bidi="ar-SA"/>
      </w:rPr>
    </w:lvl>
    <w:lvl w:ilvl="7" w:tplc="58D681A0">
      <w:numFmt w:val="bullet"/>
      <w:lvlText w:val="•"/>
      <w:lvlJc w:val="left"/>
      <w:pPr>
        <w:ind w:left="5220" w:hanging="283"/>
      </w:pPr>
      <w:rPr>
        <w:lang w:val="ru-RU" w:eastAsia="en-US" w:bidi="ar-SA"/>
      </w:rPr>
    </w:lvl>
    <w:lvl w:ilvl="8" w:tplc="593CA762">
      <w:numFmt w:val="bullet"/>
      <w:lvlText w:val="•"/>
      <w:lvlJc w:val="left"/>
      <w:pPr>
        <w:ind w:left="5826" w:hanging="283"/>
      </w:pPr>
      <w:rPr>
        <w:lang w:val="ru-RU" w:eastAsia="en-US" w:bidi="ar-SA"/>
      </w:rPr>
    </w:lvl>
  </w:abstractNum>
  <w:abstractNum w:abstractNumId="9" w15:restartNumberingAfterBreak="0">
    <w:nsid w:val="15383A14"/>
    <w:multiLevelType w:val="multilevel"/>
    <w:tmpl w:val="E7600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953FAC"/>
    <w:multiLevelType w:val="hybridMultilevel"/>
    <w:tmpl w:val="EFAEA904"/>
    <w:lvl w:ilvl="0" w:tplc="6C2EBB6A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/>
      </w:rPr>
    </w:lvl>
    <w:lvl w:ilvl="1" w:tplc="6882994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210C05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89611F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04E651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C025FA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920343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B5CE1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313C320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264A249C"/>
    <w:multiLevelType w:val="multilevel"/>
    <w:tmpl w:val="B77A7BA8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12" w15:restartNumberingAfterBreak="0">
    <w:nsid w:val="28AF69FD"/>
    <w:multiLevelType w:val="hybridMultilevel"/>
    <w:tmpl w:val="BFCC9D5C"/>
    <w:lvl w:ilvl="0" w:tplc="F88CA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8CAE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51BE8"/>
    <w:multiLevelType w:val="hybridMultilevel"/>
    <w:tmpl w:val="B6101C7C"/>
    <w:lvl w:ilvl="0" w:tplc="E9FAD60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 w15:restartNumberingAfterBreak="0">
    <w:nsid w:val="2ACD33CF"/>
    <w:multiLevelType w:val="hybridMultilevel"/>
    <w:tmpl w:val="751AD460"/>
    <w:lvl w:ilvl="0" w:tplc="F88CA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45FCB"/>
    <w:multiLevelType w:val="hybridMultilevel"/>
    <w:tmpl w:val="AB6CD8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E8E3556"/>
    <w:multiLevelType w:val="hybridMultilevel"/>
    <w:tmpl w:val="AB6CD8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6EB2062"/>
    <w:multiLevelType w:val="hybridMultilevel"/>
    <w:tmpl w:val="ED78CB16"/>
    <w:lvl w:ilvl="0" w:tplc="C51ECD20">
      <w:start w:val="1"/>
      <w:numFmt w:val="bullet"/>
      <w:lvlText w:val=""/>
      <w:lvlJc w:val="left"/>
      <w:pPr>
        <w:ind w:left="1259" w:hanging="360"/>
      </w:pPr>
      <w:rPr>
        <w:rFonts w:ascii="Symbol" w:hAnsi="Symbol"/>
      </w:rPr>
    </w:lvl>
    <w:lvl w:ilvl="1" w:tplc="C5C4AB62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5F8ACE0A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0A84C77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BEC4F0C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E11C6E1E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F0963650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1D70B9C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D1B0ECE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8" w15:restartNumberingAfterBreak="0">
    <w:nsid w:val="3AB15A4B"/>
    <w:multiLevelType w:val="hybridMultilevel"/>
    <w:tmpl w:val="81BEF28C"/>
    <w:lvl w:ilvl="0" w:tplc="F88CAE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F084DD6"/>
    <w:multiLevelType w:val="hybridMultilevel"/>
    <w:tmpl w:val="B538D1D0"/>
    <w:lvl w:ilvl="0" w:tplc="C312FE18">
      <w:start w:val="1"/>
      <w:numFmt w:val="bullet"/>
      <w:lvlText w:val=""/>
      <w:lvlJc w:val="left"/>
      <w:pPr>
        <w:ind w:left="1259" w:hanging="360"/>
      </w:pPr>
      <w:rPr>
        <w:rFonts w:ascii="Symbol" w:hAnsi="Symbol"/>
      </w:rPr>
    </w:lvl>
    <w:lvl w:ilvl="1" w:tplc="7E82B12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98766C22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B8E93F8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182A4A5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282483E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052CC80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A4C6B708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284A0872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20" w15:restartNumberingAfterBreak="0">
    <w:nsid w:val="44B044E4"/>
    <w:multiLevelType w:val="hybridMultilevel"/>
    <w:tmpl w:val="226E3E7A"/>
    <w:lvl w:ilvl="0" w:tplc="3E8C006A">
      <w:start w:val="1"/>
      <w:numFmt w:val="decimal"/>
      <w:lvlText w:val="%1)"/>
      <w:lvlJc w:val="left"/>
      <w:pPr>
        <w:ind w:left="9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4CCCA7C8">
      <w:numFmt w:val="bullet"/>
      <w:lvlText w:val="•"/>
      <w:lvlJc w:val="left"/>
      <w:pPr>
        <w:ind w:left="1560" w:hanging="283"/>
      </w:pPr>
      <w:rPr>
        <w:lang w:val="ru-RU" w:eastAsia="en-US" w:bidi="ar-SA"/>
      </w:rPr>
    </w:lvl>
    <w:lvl w:ilvl="2" w:tplc="3EF4609E">
      <w:numFmt w:val="bullet"/>
      <w:lvlText w:val="•"/>
      <w:lvlJc w:val="left"/>
      <w:pPr>
        <w:ind w:left="2180" w:hanging="283"/>
      </w:pPr>
      <w:rPr>
        <w:lang w:val="ru-RU" w:eastAsia="en-US" w:bidi="ar-SA"/>
      </w:rPr>
    </w:lvl>
    <w:lvl w:ilvl="3" w:tplc="0E2C1DB2">
      <w:numFmt w:val="bullet"/>
      <w:lvlText w:val="•"/>
      <w:lvlJc w:val="left"/>
      <w:pPr>
        <w:ind w:left="2800" w:hanging="283"/>
      </w:pPr>
      <w:rPr>
        <w:lang w:val="ru-RU" w:eastAsia="en-US" w:bidi="ar-SA"/>
      </w:rPr>
    </w:lvl>
    <w:lvl w:ilvl="4" w:tplc="9BFCBEAE">
      <w:numFmt w:val="bullet"/>
      <w:lvlText w:val="•"/>
      <w:lvlJc w:val="left"/>
      <w:pPr>
        <w:ind w:left="3420" w:hanging="283"/>
      </w:pPr>
      <w:rPr>
        <w:lang w:val="ru-RU" w:eastAsia="en-US" w:bidi="ar-SA"/>
      </w:rPr>
    </w:lvl>
    <w:lvl w:ilvl="5" w:tplc="AE661F86">
      <w:numFmt w:val="bullet"/>
      <w:lvlText w:val="•"/>
      <w:lvlJc w:val="left"/>
      <w:pPr>
        <w:ind w:left="4040" w:hanging="283"/>
      </w:pPr>
      <w:rPr>
        <w:lang w:val="ru-RU" w:eastAsia="en-US" w:bidi="ar-SA"/>
      </w:rPr>
    </w:lvl>
    <w:lvl w:ilvl="6" w:tplc="DAF46804">
      <w:numFmt w:val="bullet"/>
      <w:lvlText w:val="•"/>
      <w:lvlJc w:val="left"/>
      <w:pPr>
        <w:ind w:left="4660" w:hanging="283"/>
      </w:pPr>
      <w:rPr>
        <w:lang w:val="ru-RU" w:eastAsia="en-US" w:bidi="ar-SA"/>
      </w:rPr>
    </w:lvl>
    <w:lvl w:ilvl="7" w:tplc="FF563D02">
      <w:numFmt w:val="bullet"/>
      <w:lvlText w:val="•"/>
      <w:lvlJc w:val="left"/>
      <w:pPr>
        <w:ind w:left="5280" w:hanging="283"/>
      </w:pPr>
      <w:rPr>
        <w:lang w:val="ru-RU" w:eastAsia="en-US" w:bidi="ar-SA"/>
      </w:rPr>
    </w:lvl>
    <w:lvl w:ilvl="8" w:tplc="ECC6198A">
      <w:numFmt w:val="bullet"/>
      <w:lvlText w:val="•"/>
      <w:lvlJc w:val="left"/>
      <w:pPr>
        <w:ind w:left="5900" w:hanging="283"/>
      </w:pPr>
      <w:rPr>
        <w:lang w:val="ru-RU" w:eastAsia="en-US" w:bidi="ar-SA"/>
      </w:rPr>
    </w:lvl>
  </w:abstractNum>
  <w:abstractNum w:abstractNumId="21" w15:restartNumberingAfterBreak="0">
    <w:nsid w:val="4A8A5A68"/>
    <w:multiLevelType w:val="hybridMultilevel"/>
    <w:tmpl w:val="14B6DF12"/>
    <w:lvl w:ilvl="0" w:tplc="F88CA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91DF8"/>
    <w:multiLevelType w:val="multilevel"/>
    <w:tmpl w:val="555E6A8A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3" w15:restartNumberingAfterBreak="0">
    <w:nsid w:val="52CE789B"/>
    <w:multiLevelType w:val="hybridMultilevel"/>
    <w:tmpl w:val="38C08118"/>
    <w:lvl w:ilvl="0" w:tplc="C51ECD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086993"/>
    <w:multiLevelType w:val="hybridMultilevel"/>
    <w:tmpl w:val="59BCE41A"/>
    <w:lvl w:ilvl="0" w:tplc="8D2C5128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/>
      </w:rPr>
    </w:lvl>
    <w:lvl w:ilvl="1" w:tplc="ECDEC1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852B4F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076A4A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F02607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6EEC9E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1FE54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861E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C34869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5D863A07"/>
    <w:multiLevelType w:val="hybridMultilevel"/>
    <w:tmpl w:val="72A0D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503D6"/>
    <w:multiLevelType w:val="hybridMultilevel"/>
    <w:tmpl w:val="C150A958"/>
    <w:lvl w:ilvl="0" w:tplc="F88CAE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19071C8"/>
    <w:multiLevelType w:val="hybridMultilevel"/>
    <w:tmpl w:val="8B6C3EA4"/>
    <w:lvl w:ilvl="0" w:tplc="9AB48C86">
      <w:start w:val="1"/>
      <w:numFmt w:val="bullet"/>
      <w:lvlText w:val="o"/>
      <w:lvlJc w:val="left"/>
      <w:pPr>
        <w:ind w:left="1259" w:hanging="360"/>
      </w:pPr>
      <w:rPr>
        <w:rFonts w:ascii="Courier New" w:eastAsia="Courier New" w:hAnsi="Courier New" w:cs="Courier New"/>
      </w:rPr>
    </w:lvl>
    <w:lvl w:ilvl="1" w:tplc="8E1EA36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29EE1B98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F4D07BEA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58A15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DCC4FFBC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91AA9A4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C242135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65107C56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28" w15:restartNumberingAfterBreak="0">
    <w:nsid w:val="72160EBB"/>
    <w:multiLevelType w:val="hybridMultilevel"/>
    <w:tmpl w:val="9CA0341A"/>
    <w:lvl w:ilvl="0" w:tplc="F88CAE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ECDEC1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852B4F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076A4A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F02607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6EEC9E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1FE54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861E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C34869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745E0608"/>
    <w:multiLevelType w:val="multilevel"/>
    <w:tmpl w:val="C66EFBDE"/>
    <w:lvl w:ilvl="0">
      <w:start w:val="2"/>
      <w:numFmt w:val="decimal"/>
      <w:lvlText w:val="%1"/>
      <w:lvlJc w:val="left"/>
      <w:pPr>
        <w:ind w:left="1269" w:hanging="375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1695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2466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3252" w:hanging="108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3678" w:hanging="108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ind w:left="4464" w:hanging="144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b/>
        <w:i w:val="0"/>
      </w:rPr>
    </w:lvl>
    <w:lvl w:ilvl="7">
      <w:start w:val="1"/>
      <w:numFmt w:val="decimal"/>
      <w:lvlText w:val="%1.%2.%3.%4.%5.%6.%7.%8"/>
      <w:lvlJc w:val="left"/>
      <w:pPr>
        <w:ind w:left="5676" w:hanging="1800"/>
      </w:pPr>
      <w:rPr>
        <w:b/>
        <w:i w:val="0"/>
      </w:rPr>
    </w:lvl>
    <w:lvl w:ilvl="8">
      <w:start w:val="1"/>
      <w:numFmt w:val="decimal"/>
      <w:lvlText w:val="%1.%2.%3.%4.%5.%6.%7.%8.%9"/>
      <w:lvlJc w:val="left"/>
      <w:pPr>
        <w:ind w:left="6462" w:hanging="2160"/>
      </w:pPr>
      <w:rPr>
        <w:b/>
        <w:i w:val="0"/>
      </w:rPr>
    </w:lvl>
  </w:abstractNum>
  <w:abstractNum w:abstractNumId="30" w15:restartNumberingAfterBreak="0">
    <w:nsid w:val="745E78DA"/>
    <w:multiLevelType w:val="hybridMultilevel"/>
    <w:tmpl w:val="1A9C48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7170D80"/>
    <w:multiLevelType w:val="multilevel"/>
    <w:tmpl w:val="25D247B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500" w:hanging="432"/>
      </w:pPr>
      <w:rPr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32" w15:restartNumberingAfterBreak="0">
    <w:nsid w:val="78116501"/>
    <w:multiLevelType w:val="hybridMultilevel"/>
    <w:tmpl w:val="6CA8E888"/>
    <w:lvl w:ilvl="0" w:tplc="6A223B58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/>
      </w:rPr>
    </w:lvl>
    <w:lvl w:ilvl="1" w:tplc="19F055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C04CD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A4CB3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6481AD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1C4CBB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848F4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5C2CE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558392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 w15:restartNumberingAfterBreak="0">
    <w:nsid w:val="78535702"/>
    <w:multiLevelType w:val="hybridMultilevel"/>
    <w:tmpl w:val="4844C576"/>
    <w:lvl w:ilvl="0" w:tplc="DE3E7964">
      <w:start w:val="1"/>
      <w:numFmt w:val="decimal"/>
      <w:lvlText w:val="%1."/>
      <w:lvlJc w:val="left"/>
      <w:pPr>
        <w:ind w:left="644" w:hanging="360"/>
      </w:pPr>
    </w:lvl>
    <w:lvl w:ilvl="1" w:tplc="6BD2B42C">
      <w:start w:val="1"/>
      <w:numFmt w:val="lowerLetter"/>
      <w:lvlText w:val="%2."/>
      <w:lvlJc w:val="left"/>
      <w:pPr>
        <w:ind w:left="1364" w:hanging="360"/>
      </w:pPr>
    </w:lvl>
    <w:lvl w:ilvl="2" w:tplc="75641D86">
      <w:start w:val="1"/>
      <w:numFmt w:val="lowerRoman"/>
      <w:lvlText w:val="%3."/>
      <w:lvlJc w:val="right"/>
      <w:pPr>
        <w:ind w:left="2084" w:hanging="180"/>
      </w:pPr>
    </w:lvl>
    <w:lvl w:ilvl="3" w:tplc="22882734">
      <w:start w:val="1"/>
      <w:numFmt w:val="decimal"/>
      <w:lvlText w:val="%4."/>
      <w:lvlJc w:val="left"/>
      <w:pPr>
        <w:ind w:left="2804" w:hanging="360"/>
      </w:pPr>
    </w:lvl>
    <w:lvl w:ilvl="4" w:tplc="488A4BE4">
      <w:start w:val="1"/>
      <w:numFmt w:val="lowerLetter"/>
      <w:lvlText w:val="%5."/>
      <w:lvlJc w:val="left"/>
      <w:pPr>
        <w:ind w:left="3524" w:hanging="360"/>
      </w:pPr>
    </w:lvl>
    <w:lvl w:ilvl="5" w:tplc="F7AE7F5C">
      <w:start w:val="1"/>
      <w:numFmt w:val="lowerRoman"/>
      <w:lvlText w:val="%6."/>
      <w:lvlJc w:val="right"/>
      <w:pPr>
        <w:ind w:left="4244" w:hanging="180"/>
      </w:pPr>
    </w:lvl>
    <w:lvl w:ilvl="6" w:tplc="6C961E28">
      <w:start w:val="1"/>
      <w:numFmt w:val="decimal"/>
      <w:lvlText w:val="%7."/>
      <w:lvlJc w:val="left"/>
      <w:pPr>
        <w:ind w:left="4964" w:hanging="360"/>
      </w:pPr>
    </w:lvl>
    <w:lvl w:ilvl="7" w:tplc="6C2072AE">
      <w:start w:val="1"/>
      <w:numFmt w:val="lowerLetter"/>
      <w:lvlText w:val="%8."/>
      <w:lvlJc w:val="left"/>
      <w:pPr>
        <w:ind w:left="5684" w:hanging="360"/>
      </w:pPr>
    </w:lvl>
    <w:lvl w:ilvl="8" w:tplc="1826E6BA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F41BB9"/>
    <w:multiLevelType w:val="hybridMultilevel"/>
    <w:tmpl w:val="5A24777E"/>
    <w:lvl w:ilvl="0" w:tplc="AFC0FADA">
      <w:start w:val="1"/>
      <w:numFmt w:val="decimal"/>
      <w:lvlText w:val="%1)"/>
      <w:lvlJc w:val="left"/>
      <w:pPr>
        <w:ind w:left="9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2A486118">
      <w:numFmt w:val="bullet"/>
      <w:lvlText w:val="•"/>
      <w:lvlJc w:val="left"/>
      <w:pPr>
        <w:ind w:left="1560" w:hanging="283"/>
      </w:pPr>
      <w:rPr>
        <w:lang w:val="ru-RU" w:eastAsia="en-US" w:bidi="ar-SA"/>
      </w:rPr>
    </w:lvl>
    <w:lvl w:ilvl="2" w:tplc="462ED916">
      <w:numFmt w:val="bullet"/>
      <w:lvlText w:val="•"/>
      <w:lvlJc w:val="left"/>
      <w:pPr>
        <w:ind w:left="2180" w:hanging="283"/>
      </w:pPr>
      <w:rPr>
        <w:lang w:val="ru-RU" w:eastAsia="en-US" w:bidi="ar-SA"/>
      </w:rPr>
    </w:lvl>
    <w:lvl w:ilvl="3" w:tplc="C9EE5316">
      <w:numFmt w:val="bullet"/>
      <w:lvlText w:val="•"/>
      <w:lvlJc w:val="left"/>
      <w:pPr>
        <w:ind w:left="2800" w:hanging="283"/>
      </w:pPr>
      <w:rPr>
        <w:lang w:val="ru-RU" w:eastAsia="en-US" w:bidi="ar-SA"/>
      </w:rPr>
    </w:lvl>
    <w:lvl w:ilvl="4" w:tplc="C56EC914">
      <w:numFmt w:val="bullet"/>
      <w:lvlText w:val="•"/>
      <w:lvlJc w:val="left"/>
      <w:pPr>
        <w:ind w:left="3420" w:hanging="283"/>
      </w:pPr>
      <w:rPr>
        <w:lang w:val="ru-RU" w:eastAsia="en-US" w:bidi="ar-SA"/>
      </w:rPr>
    </w:lvl>
    <w:lvl w:ilvl="5" w:tplc="B05A14B8">
      <w:numFmt w:val="bullet"/>
      <w:lvlText w:val="•"/>
      <w:lvlJc w:val="left"/>
      <w:pPr>
        <w:ind w:left="4040" w:hanging="283"/>
      </w:pPr>
      <w:rPr>
        <w:lang w:val="ru-RU" w:eastAsia="en-US" w:bidi="ar-SA"/>
      </w:rPr>
    </w:lvl>
    <w:lvl w:ilvl="6" w:tplc="555ABBB6">
      <w:numFmt w:val="bullet"/>
      <w:lvlText w:val="•"/>
      <w:lvlJc w:val="left"/>
      <w:pPr>
        <w:ind w:left="4660" w:hanging="283"/>
      </w:pPr>
      <w:rPr>
        <w:lang w:val="ru-RU" w:eastAsia="en-US" w:bidi="ar-SA"/>
      </w:rPr>
    </w:lvl>
    <w:lvl w:ilvl="7" w:tplc="A9C43B2E">
      <w:numFmt w:val="bullet"/>
      <w:lvlText w:val="•"/>
      <w:lvlJc w:val="left"/>
      <w:pPr>
        <w:ind w:left="5280" w:hanging="283"/>
      </w:pPr>
      <w:rPr>
        <w:lang w:val="ru-RU" w:eastAsia="en-US" w:bidi="ar-SA"/>
      </w:rPr>
    </w:lvl>
    <w:lvl w:ilvl="8" w:tplc="E6A0268C">
      <w:numFmt w:val="bullet"/>
      <w:lvlText w:val="•"/>
      <w:lvlJc w:val="left"/>
      <w:pPr>
        <w:ind w:left="5900" w:hanging="283"/>
      </w:pPr>
      <w:rPr>
        <w:lang w:val="ru-RU" w:eastAsia="en-US" w:bidi="ar-SA"/>
      </w:rPr>
    </w:lvl>
  </w:abstractNum>
  <w:abstractNum w:abstractNumId="35" w15:restartNumberingAfterBreak="0">
    <w:nsid w:val="7C064CE6"/>
    <w:multiLevelType w:val="hybridMultilevel"/>
    <w:tmpl w:val="D4EE64DA"/>
    <w:lvl w:ilvl="0" w:tplc="7490146E">
      <w:start w:val="1"/>
      <w:numFmt w:val="decimal"/>
      <w:lvlText w:val="%1)"/>
      <w:lvlJc w:val="left"/>
      <w:pPr>
        <w:ind w:left="9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sz w:val="18"/>
        <w:szCs w:val="18"/>
        <w:lang w:val="ru-RU" w:eastAsia="en-US" w:bidi="ar-SA"/>
      </w:rPr>
    </w:lvl>
    <w:lvl w:ilvl="1" w:tplc="27BEFAE2">
      <w:numFmt w:val="bullet"/>
      <w:lvlText w:val="•"/>
      <w:lvlJc w:val="left"/>
      <w:pPr>
        <w:ind w:left="1545" w:hanging="283"/>
      </w:pPr>
      <w:rPr>
        <w:lang w:val="ru-RU" w:eastAsia="en-US" w:bidi="ar-SA"/>
      </w:rPr>
    </w:lvl>
    <w:lvl w:ilvl="2" w:tplc="34949E46">
      <w:numFmt w:val="bullet"/>
      <w:lvlText w:val="•"/>
      <w:lvlJc w:val="left"/>
      <w:pPr>
        <w:ind w:left="2150" w:hanging="283"/>
      </w:pPr>
      <w:rPr>
        <w:lang w:val="ru-RU" w:eastAsia="en-US" w:bidi="ar-SA"/>
      </w:rPr>
    </w:lvl>
    <w:lvl w:ilvl="3" w:tplc="650CD298">
      <w:numFmt w:val="bullet"/>
      <w:lvlText w:val="•"/>
      <w:lvlJc w:val="left"/>
      <w:pPr>
        <w:ind w:left="2755" w:hanging="283"/>
      </w:pPr>
      <w:rPr>
        <w:lang w:val="ru-RU" w:eastAsia="en-US" w:bidi="ar-SA"/>
      </w:rPr>
    </w:lvl>
    <w:lvl w:ilvl="4" w:tplc="9926EAA8">
      <w:numFmt w:val="bullet"/>
      <w:lvlText w:val="•"/>
      <w:lvlJc w:val="left"/>
      <w:pPr>
        <w:ind w:left="3360" w:hanging="283"/>
      </w:pPr>
      <w:rPr>
        <w:lang w:val="ru-RU" w:eastAsia="en-US" w:bidi="ar-SA"/>
      </w:rPr>
    </w:lvl>
    <w:lvl w:ilvl="5" w:tplc="D3E8E1B8">
      <w:numFmt w:val="bullet"/>
      <w:lvlText w:val="•"/>
      <w:lvlJc w:val="left"/>
      <w:pPr>
        <w:ind w:left="3966" w:hanging="283"/>
      </w:pPr>
      <w:rPr>
        <w:lang w:val="ru-RU" w:eastAsia="en-US" w:bidi="ar-SA"/>
      </w:rPr>
    </w:lvl>
    <w:lvl w:ilvl="6" w:tplc="F19CA000">
      <w:numFmt w:val="bullet"/>
      <w:lvlText w:val="•"/>
      <w:lvlJc w:val="left"/>
      <w:pPr>
        <w:ind w:left="4571" w:hanging="283"/>
      </w:pPr>
      <w:rPr>
        <w:lang w:val="ru-RU" w:eastAsia="en-US" w:bidi="ar-SA"/>
      </w:rPr>
    </w:lvl>
    <w:lvl w:ilvl="7" w:tplc="C95A287E">
      <w:numFmt w:val="bullet"/>
      <w:lvlText w:val="•"/>
      <w:lvlJc w:val="left"/>
      <w:pPr>
        <w:ind w:left="5176" w:hanging="283"/>
      </w:pPr>
      <w:rPr>
        <w:lang w:val="ru-RU" w:eastAsia="en-US" w:bidi="ar-SA"/>
      </w:rPr>
    </w:lvl>
    <w:lvl w:ilvl="8" w:tplc="AED0048C">
      <w:numFmt w:val="bullet"/>
      <w:lvlText w:val="•"/>
      <w:lvlJc w:val="left"/>
      <w:pPr>
        <w:ind w:left="5781" w:hanging="283"/>
      </w:pPr>
      <w:rPr>
        <w:lang w:val="ru-RU" w:eastAsia="en-US" w:bidi="ar-SA"/>
      </w:rPr>
    </w:lvl>
  </w:abstractNum>
  <w:num w:numId="1">
    <w:abstractNumId w:val="24"/>
  </w:num>
  <w:num w:numId="2">
    <w:abstractNumId w:val="31"/>
  </w:num>
  <w:num w:numId="3">
    <w:abstractNumId w:val="17"/>
  </w:num>
  <w:num w:numId="4">
    <w:abstractNumId w:val="27"/>
  </w:num>
  <w:num w:numId="5">
    <w:abstractNumId w:val="3"/>
  </w:num>
  <w:num w:numId="6">
    <w:abstractNumId w:val="9"/>
  </w:num>
  <w:num w:numId="7">
    <w:abstractNumId w:val="32"/>
  </w:num>
  <w:num w:numId="8">
    <w:abstractNumId w:val="29"/>
  </w:num>
  <w:num w:numId="9">
    <w:abstractNumId w:val="1"/>
  </w:num>
  <w:num w:numId="10">
    <w:abstractNumId w:val="6"/>
  </w:num>
  <w:num w:numId="11">
    <w:abstractNumId w:val="34"/>
  </w:num>
  <w:num w:numId="12">
    <w:abstractNumId w:val="2"/>
  </w:num>
  <w:num w:numId="13">
    <w:abstractNumId w:val="20"/>
  </w:num>
  <w:num w:numId="14">
    <w:abstractNumId w:val="8"/>
  </w:num>
  <w:num w:numId="15">
    <w:abstractNumId w:val="35"/>
  </w:num>
  <w:num w:numId="16">
    <w:abstractNumId w:val="7"/>
  </w:num>
  <w:num w:numId="17">
    <w:abstractNumId w:val="22"/>
  </w:num>
  <w:num w:numId="18">
    <w:abstractNumId w:val="33"/>
  </w:num>
  <w:num w:numId="19">
    <w:abstractNumId w:val="4"/>
  </w:num>
  <w:num w:numId="20">
    <w:abstractNumId w:val="19"/>
  </w:num>
  <w:num w:numId="21">
    <w:abstractNumId w:val="10"/>
  </w:num>
  <w:num w:numId="22">
    <w:abstractNumId w:val="5"/>
  </w:num>
  <w:num w:numId="23">
    <w:abstractNumId w:val="11"/>
  </w:num>
  <w:num w:numId="24">
    <w:abstractNumId w:val="25"/>
  </w:num>
  <w:num w:numId="25">
    <w:abstractNumId w:val="30"/>
  </w:num>
  <w:num w:numId="26">
    <w:abstractNumId w:val="23"/>
  </w:num>
  <w:num w:numId="27">
    <w:abstractNumId w:val="16"/>
  </w:num>
  <w:num w:numId="28">
    <w:abstractNumId w:val="14"/>
  </w:num>
  <w:num w:numId="29">
    <w:abstractNumId w:val="12"/>
  </w:num>
  <w:num w:numId="30">
    <w:abstractNumId w:val="0"/>
  </w:num>
  <w:num w:numId="31">
    <w:abstractNumId w:val="26"/>
  </w:num>
  <w:num w:numId="32">
    <w:abstractNumId w:val="28"/>
  </w:num>
  <w:num w:numId="33">
    <w:abstractNumId w:val="15"/>
  </w:num>
  <w:num w:numId="34">
    <w:abstractNumId w:val="21"/>
  </w:num>
  <w:num w:numId="35">
    <w:abstractNumId w:val="13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7C59"/>
    <w:rsid w:val="00040774"/>
    <w:rsid w:val="000E649E"/>
    <w:rsid w:val="001A47B3"/>
    <w:rsid w:val="001E259C"/>
    <w:rsid w:val="00254EAA"/>
    <w:rsid w:val="002D4102"/>
    <w:rsid w:val="003058DC"/>
    <w:rsid w:val="003214A3"/>
    <w:rsid w:val="0039410F"/>
    <w:rsid w:val="004F031E"/>
    <w:rsid w:val="00521423"/>
    <w:rsid w:val="00526E98"/>
    <w:rsid w:val="00554EE0"/>
    <w:rsid w:val="005848FD"/>
    <w:rsid w:val="005F7E34"/>
    <w:rsid w:val="006A52CC"/>
    <w:rsid w:val="006D70DB"/>
    <w:rsid w:val="0070137A"/>
    <w:rsid w:val="007602B9"/>
    <w:rsid w:val="008156AF"/>
    <w:rsid w:val="008B3219"/>
    <w:rsid w:val="008E57AB"/>
    <w:rsid w:val="008F784D"/>
    <w:rsid w:val="00920510"/>
    <w:rsid w:val="00950084"/>
    <w:rsid w:val="00953945"/>
    <w:rsid w:val="009A5FEE"/>
    <w:rsid w:val="009E46B0"/>
    <w:rsid w:val="009E7105"/>
    <w:rsid w:val="009F7C59"/>
    <w:rsid w:val="00A07434"/>
    <w:rsid w:val="00AD363B"/>
    <w:rsid w:val="00B45922"/>
    <w:rsid w:val="00B973C0"/>
    <w:rsid w:val="00BC5210"/>
    <w:rsid w:val="00C123C6"/>
    <w:rsid w:val="00C37251"/>
    <w:rsid w:val="00C37506"/>
    <w:rsid w:val="00C43F3A"/>
    <w:rsid w:val="00C4737B"/>
    <w:rsid w:val="00C82090"/>
    <w:rsid w:val="00CD25B7"/>
    <w:rsid w:val="00CD6585"/>
    <w:rsid w:val="00DB4721"/>
    <w:rsid w:val="00DB4FCF"/>
    <w:rsid w:val="00DC168E"/>
    <w:rsid w:val="00F6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E7E9E-D710-4617-A57A-708D7629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"/>
    <w:qFormat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sz w:val="52"/>
      <w:szCs w:val="52"/>
      <w:lang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basedOn w:val="a1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basedOn w:val="a"/>
    <w:link w:val="af5"/>
    <w:uiPriority w:val="99"/>
    <w:unhideWhenUsed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f5">
    <w:name w:val="Текст сноски Знак"/>
    <w:link w:val="af4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a7">
    <w:name w:val="Название Знак"/>
    <w:link w:val="a6"/>
    <w:uiPriority w:val="10"/>
    <w:rPr>
      <w:rFonts w:ascii="Cambria" w:eastAsia="PMingLiU" w:hAnsi="Cambria" w:cs="Times New Roman"/>
      <w:color w:val="17365D"/>
      <w:spacing w:val="5"/>
      <w:sz w:val="52"/>
      <w:szCs w:val="52"/>
    </w:rPr>
  </w:style>
  <w:style w:type="character" w:customStyle="1" w:styleId="af">
    <w:name w:val="Нижний колонтитул Знак"/>
    <w:link w:val="ae"/>
    <w:uiPriority w:val="99"/>
    <w:rPr>
      <w:rFonts w:ascii="Calibri" w:eastAsia="Calibri" w:hAnsi="Calibri" w:cs="Times New Roman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ru-RU"/>
    </w:rPr>
  </w:style>
  <w:style w:type="character" w:customStyle="1" w:styleId="ad">
    <w:name w:val="Верхний колонтитул Знак"/>
    <w:link w:val="ac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3">
    <w:name w:val="Strong"/>
    <w:uiPriority w:val="22"/>
    <w:qFormat/>
    <w:rPr>
      <w:b/>
      <w:bCs/>
    </w:rPr>
  </w:style>
  <w:style w:type="paragraph" w:styleId="aff4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f8">
    <w:name w:val="Текст концевой сноски Знак"/>
    <w:link w:val="a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Pr>
      <w:rFonts w:ascii="Cambria" w:eastAsia="SimSun" w:hAnsi="Cambria" w:cs="Times New Roman"/>
      <w:color w:val="365F91"/>
      <w:sz w:val="26"/>
      <w:szCs w:val="26"/>
      <w:lang w:val="en-US" w:eastAsia="ru-RU"/>
    </w:rPr>
  </w:style>
  <w:style w:type="paragraph" w:styleId="aff5">
    <w:name w:val="Body Text"/>
    <w:basedOn w:val="a"/>
    <w:link w:val="aff6"/>
    <w:uiPriority w:val="99"/>
    <w:unhideWhenUsed/>
    <w:pPr>
      <w:spacing w:after="120"/>
    </w:pPr>
  </w:style>
  <w:style w:type="character" w:customStyle="1" w:styleId="aff6">
    <w:name w:val="Основной текст Знак"/>
    <w:link w:val="aff5"/>
    <w:uiPriority w:val="99"/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before="5" w:line="191" w:lineRule="exact"/>
      <w:ind w:left="6"/>
      <w:jc w:val="center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2025-07-30T08:36:00Z</dcterms:created>
  <dcterms:modified xsi:type="dcterms:W3CDTF">2025-09-12T10:31:00Z</dcterms:modified>
  <cp:version>1048576</cp:version>
</cp:coreProperties>
</file>